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caps/>
          <w:szCs w:val="24"/>
        </w:rPr>
        <w:id w:val="320004543"/>
        <w:docPartObj>
          <w:docPartGallery w:val="Cover Pages"/>
          <w:docPartUnique/>
        </w:docPartObj>
      </w:sdtPr>
      <w:sdtEndPr>
        <w:rPr>
          <w:rFonts w:eastAsia="Times New Roman" w:cs="Times New Roman"/>
          <w:caps w:val="0"/>
        </w:rPr>
      </w:sdtEndPr>
      <w:sdtContent>
        <w:tbl>
          <w:tblPr>
            <w:tblW w:w="5000" w:type="pct"/>
            <w:jc w:val="center"/>
            <w:tblLook w:val="04A0" w:firstRow="1" w:lastRow="0" w:firstColumn="1" w:lastColumn="0" w:noHBand="0" w:noVBand="1"/>
          </w:tblPr>
          <w:tblGrid>
            <w:gridCol w:w="9072"/>
          </w:tblGrid>
          <w:tr w:rsidR="00177DF0" w:rsidRPr="00177DF0" w:rsidTr="00E15017">
            <w:trPr>
              <w:trHeight w:val="2880"/>
              <w:jc w:val="center"/>
            </w:trPr>
            <w:tc>
              <w:tcPr>
                <w:tcW w:w="5000" w:type="pct"/>
              </w:tcPr>
              <w:p w:rsidR="00177DF0" w:rsidRPr="00177DF0" w:rsidRDefault="00177DF0" w:rsidP="00177DF0">
                <w:pPr>
                  <w:pStyle w:val="Ingetavstnd"/>
                  <w:jc w:val="center"/>
                  <w:rPr>
                    <w:rFonts w:ascii="Arial" w:eastAsiaTheme="majorEastAsia" w:hAnsi="Arial" w:cs="Arial"/>
                    <w:caps/>
                  </w:rPr>
                </w:pPr>
              </w:p>
            </w:tc>
          </w:tr>
          <w:tr w:rsidR="00177DF0" w:rsidRPr="00177DF0" w:rsidTr="00E15017">
            <w:trPr>
              <w:trHeight w:val="1440"/>
              <w:jc w:val="center"/>
            </w:trPr>
            <w:sdt>
              <w:sdtPr>
                <w:rPr>
                  <w:rFonts w:ascii="Arial" w:eastAsiaTheme="majorEastAsia" w:hAnsi="Arial" w:cs="Arial"/>
                  <w:sz w:val="80"/>
                  <w:szCs w:val="80"/>
                </w:rPr>
                <w:alias w:val="Rubrik"/>
                <w:id w:val="15524250"/>
                <w:placeholder>
                  <w:docPart w:val="A244C1239343429B91F23677DD377988"/>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A6A6A6" w:themeColor="background1" w:themeShade="A6"/>
                    </w:tcBorders>
                    <w:vAlign w:val="center"/>
                  </w:tcPr>
                  <w:p w:rsidR="00177DF0" w:rsidRPr="00177DF0" w:rsidRDefault="001A2301" w:rsidP="001A2301">
                    <w:pPr>
                      <w:pStyle w:val="Ingetavstnd"/>
                      <w:jc w:val="center"/>
                      <w:rPr>
                        <w:rFonts w:ascii="Arial" w:eastAsiaTheme="majorEastAsia" w:hAnsi="Arial" w:cs="Arial"/>
                        <w:sz w:val="80"/>
                        <w:szCs w:val="80"/>
                      </w:rPr>
                    </w:pPr>
                    <w:r>
                      <w:rPr>
                        <w:rFonts w:ascii="Arial" w:eastAsiaTheme="majorEastAsia" w:hAnsi="Arial" w:cs="Arial"/>
                        <w:sz w:val="80"/>
                        <w:szCs w:val="80"/>
                      </w:rPr>
                      <w:t>Nora kommuns plan för personer med funktionsnedsättning</w:t>
                    </w:r>
                    <w:r w:rsidR="007A1864">
                      <w:rPr>
                        <w:rFonts w:ascii="Arial" w:eastAsiaTheme="majorEastAsia" w:hAnsi="Arial" w:cs="Arial"/>
                        <w:sz w:val="80"/>
                        <w:szCs w:val="80"/>
                      </w:rPr>
                      <w:t xml:space="preserve"> 2018-2025</w:t>
                    </w:r>
                  </w:p>
                </w:tc>
              </w:sdtContent>
            </w:sdt>
          </w:tr>
          <w:tr w:rsidR="00177DF0" w:rsidRPr="00177DF0" w:rsidTr="00E15017">
            <w:trPr>
              <w:trHeight w:val="720"/>
              <w:jc w:val="center"/>
            </w:trPr>
            <w:sdt>
              <w:sdtPr>
                <w:rPr>
                  <w:rFonts w:ascii="Arial" w:eastAsiaTheme="majorEastAsia" w:hAnsi="Arial" w:cs="Arial"/>
                  <w:sz w:val="44"/>
                  <w:szCs w:val="44"/>
                </w:rPr>
                <w:alias w:val="Underrubrik"/>
                <w:id w:val="15524255"/>
                <w:placeholder>
                  <w:docPart w:val="A3089311F93E40E5957BE2672C23133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A6A6A6" w:themeColor="background1" w:themeShade="A6"/>
                    </w:tcBorders>
                    <w:vAlign w:val="center"/>
                  </w:tcPr>
                  <w:p w:rsidR="00177DF0" w:rsidRPr="00177DF0" w:rsidRDefault="007A1864" w:rsidP="007A1864">
                    <w:pPr>
                      <w:pStyle w:val="Ingetavstnd"/>
                      <w:jc w:val="center"/>
                      <w:rPr>
                        <w:rFonts w:ascii="Arial" w:eastAsiaTheme="majorEastAsia" w:hAnsi="Arial" w:cs="Arial"/>
                        <w:sz w:val="44"/>
                        <w:szCs w:val="44"/>
                      </w:rPr>
                    </w:pPr>
                    <w:r>
                      <w:rPr>
                        <w:rFonts w:ascii="Arial" w:eastAsiaTheme="majorEastAsia" w:hAnsi="Arial" w:cs="Arial"/>
                        <w:sz w:val="44"/>
                        <w:szCs w:val="44"/>
                      </w:rPr>
                      <w:t>Plan</w:t>
                    </w:r>
                  </w:p>
                </w:tc>
              </w:sdtContent>
            </w:sdt>
          </w:tr>
          <w:tr w:rsidR="00177DF0" w:rsidRPr="00177DF0">
            <w:trPr>
              <w:trHeight w:val="360"/>
              <w:jc w:val="center"/>
            </w:trPr>
            <w:tc>
              <w:tcPr>
                <w:tcW w:w="5000" w:type="pct"/>
                <w:vAlign w:val="center"/>
              </w:tcPr>
              <w:p w:rsidR="00177DF0" w:rsidRPr="00177DF0" w:rsidRDefault="00177DF0">
                <w:pPr>
                  <w:pStyle w:val="Ingetavstnd"/>
                  <w:jc w:val="center"/>
                  <w:rPr>
                    <w:rFonts w:ascii="Arial" w:hAnsi="Arial" w:cs="Arial"/>
                  </w:rPr>
                </w:pPr>
              </w:p>
            </w:tc>
          </w:tr>
          <w:tr w:rsidR="00177DF0" w:rsidRPr="00177DF0">
            <w:trPr>
              <w:trHeight w:val="360"/>
              <w:jc w:val="center"/>
            </w:trPr>
            <w:tc>
              <w:tcPr>
                <w:tcW w:w="5000" w:type="pct"/>
                <w:vAlign w:val="center"/>
              </w:tcPr>
              <w:p w:rsidR="00177DF0" w:rsidRPr="00177DF0" w:rsidRDefault="00177DF0" w:rsidP="007A1864">
                <w:pPr>
                  <w:pStyle w:val="Ingetavstnd"/>
                  <w:rPr>
                    <w:rFonts w:ascii="Arial" w:hAnsi="Arial" w:cs="Arial"/>
                    <w:b/>
                    <w:bCs/>
                  </w:rPr>
                </w:pPr>
              </w:p>
            </w:tc>
          </w:tr>
          <w:tr w:rsidR="00177DF0" w:rsidRPr="00177DF0">
            <w:trPr>
              <w:trHeight w:val="360"/>
              <w:jc w:val="center"/>
            </w:trPr>
            <w:tc>
              <w:tcPr>
                <w:tcW w:w="5000" w:type="pct"/>
                <w:vAlign w:val="center"/>
              </w:tcPr>
              <w:p w:rsidR="00177DF0" w:rsidRPr="00177DF0" w:rsidRDefault="00177DF0">
                <w:pPr>
                  <w:pStyle w:val="Ingetavstnd"/>
                  <w:jc w:val="center"/>
                  <w:rPr>
                    <w:rFonts w:ascii="Arial" w:hAnsi="Arial" w:cs="Arial"/>
                    <w:b/>
                    <w:bCs/>
                  </w:rPr>
                </w:pPr>
              </w:p>
            </w:tc>
          </w:tr>
        </w:tbl>
        <w:p w:rsidR="00177DF0" w:rsidRPr="00177DF0" w:rsidRDefault="00177DF0">
          <w:pPr>
            <w:rPr>
              <w:rFonts w:cs="Arial"/>
            </w:rPr>
          </w:pPr>
        </w:p>
        <w:tbl>
          <w:tblPr>
            <w:tblW w:w="5000" w:type="pct"/>
            <w:jc w:val="center"/>
            <w:tblLook w:val="04A0" w:firstRow="1" w:lastRow="0" w:firstColumn="1" w:lastColumn="0" w:noHBand="0" w:noVBand="1"/>
          </w:tblPr>
          <w:tblGrid>
            <w:gridCol w:w="9072"/>
          </w:tblGrid>
          <w:tr w:rsidR="007A1864" w:rsidTr="007A1864">
            <w:trPr>
              <w:trHeight w:val="360"/>
              <w:jc w:val="center"/>
            </w:trPr>
            <w:tc>
              <w:tcPr>
                <w:tcW w:w="5000" w:type="pct"/>
                <w:vAlign w:val="center"/>
                <w:hideMark/>
              </w:tcPr>
              <w:p w:rsidR="007A1864" w:rsidRDefault="007A1864">
                <w:pPr>
                  <w:pStyle w:val="Ingetavstnd"/>
                  <w:spacing w:line="276" w:lineRule="auto"/>
                  <w:jc w:val="center"/>
                  <w:rPr>
                    <w:rFonts w:ascii="Arial" w:hAnsi="Arial" w:cs="Arial"/>
                    <w:b/>
                    <w:bCs/>
                    <w:lang w:eastAsia="en-US"/>
                  </w:rPr>
                </w:pPr>
                <w:r>
                  <w:rPr>
                    <w:rFonts w:cs="Arial"/>
                    <w:b/>
                    <w:bCs/>
                    <w:lang w:eastAsia="en-US"/>
                  </w:rPr>
                  <w:t>Antagen av kommunfullmäktige</w:t>
                </w:r>
              </w:p>
            </w:tc>
          </w:tr>
          <w:tr w:rsidR="007A1864" w:rsidTr="007A1864">
            <w:trPr>
              <w:trHeight w:val="360"/>
              <w:jc w:val="center"/>
            </w:trPr>
            <w:tc>
              <w:tcPr>
                <w:tcW w:w="5000" w:type="pct"/>
                <w:vAlign w:val="center"/>
              </w:tcPr>
              <w:sdt>
                <w:sdtPr>
                  <w:rPr>
                    <w:rFonts w:cs="Arial"/>
                    <w:b/>
                    <w:bCs/>
                    <w:lang w:eastAsia="en-US"/>
                  </w:rPr>
                  <w:alias w:val="Datum"/>
                  <w:id w:val="516659546"/>
                  <w:placeholder>
                    <w:docPart w:val="8BCEAA01AA564D2D99A8973C30655B47"/>
                  </w:placeholder>
                  <w:dataBinding w:prefixMappings="xmlns:ns0='http://schemas.microsoft.com/office/2006/coverPageProps'" w:xpath="/ns0:CoverPageProperties[1]/ns0:PublishDate[1]" w:storeItemID="{55AF091B-3C7A-41E3-B477-F2FDAA23CFDA}"/>
                  <w:date w:fullDate="2018-09-26T00:00:00Z">
                    <w:dateFormat w:val="yyyy-MM-dd"/>
                    <w:lid w:val="sv-SE"/>
                    <w:storeMappedDataAs w:val="dateTime"/>
                    <w:calendar w:val="gregorian"/>
                  </w:date>
                </w:sdtPr>
                <w:sdtContent>
                  <w:p w:rsidR="007A1864" w:rsidRDefault="007A1864">
                    <w:pPr>
                      <w:pStyle w:val="Ingetavstnd"/>
                      <w:spacing w:line="276" w:lineRule="auto"/>
                      <w:jc w:val="center"/>
                      <w:rPr>
                        <w:rFonts w:cs="Arial"/>
                        <w:b/>
                        <w:bCs/>
                        <w:lang w:eastAsia="en-US"/>
                      </w:rPr>
                    </w:pPr>
                    <w:r>
                      <w:rPr>
                        <w:rFonts w:cs="Arial"/>
                        <w:b/>
                        <w:bCs/>
                        <w:lang w:eastAsia="en-US"/>
                      </w:rPr>
                      <w:t>2018-09-26</w:t>
                    </w:r>
                  </w:p>
                </w:sdtContent>
              </w:sdt>
              <w:p w:rsidR="007A1864" w:rsidRDefault="007A1864">
                <w:pPr>
                  <w:pStyle w:val="Ingetavstnd"/>
                  <w:spacing w:line="276" w:lineRule="auto"/>
                  <w:jc w:val="center"/>
                  <w:rPr>
                    <w:rFonts w:cs="Arial"/>
                    <w:b/>
                    <w:bCs/>
                    <w:lang w:eastAsia="en-US"/>
                  </w:rPr>
                </w:pPr>
                <w:r>
                  <w:rPr>
                    <w:rFonts w:cs="Arial"/>
                    <w:b/>
                    <w:bCs/>
                    <w:lang w:eastAsia="en-US"/>
                  </w:rPr>
                  <w:t xml:space="preserve">§ </w:t>
                </w:r>
                <w:sdt>
                  <w:sdtPr>
                    <w:rPr>
                      <w:rFonts w:cs="Arial"/>
                      <w:b/>
                      <w:bCs/>
                      <w:lang w:eastAsia="en-US"/>
                    </w:rPr>
                    <w:id w:val="1856462504"/>
                    <w:placeholder>
                      <w:docPart w:val="98FB7F7039C843D1AF2F1EB693030A52"/>
                    </w:placeholder>
                  </w:sdtPr>
                  <w:sdtContent>
                    <w:r w:rsidR="00C46430">
                      <w:rPr>
                        <w:rFonts w:cs="Arial"/>
                        <w:b/>
                        <w:bCs/>
                        <w:lang w:eastAsia="en-US"/>
                      </w:rPr>
                      <w:t>81</w:t>
                    </w:r>
                  </w:sdtContent>
                </w:sdt>
              </w:p>
              <w:p w:rsidR="007A1864" w:rsidRDefault="007A1864">
                <w:pPr>
                  <w:pStyle w:val="Ingetavstnd"/>
                  <w:spacing w:line="276" w:lineRule="auto"/>
                  <w:jc w:val="center"/>
                  <w:rPr>
                    <w:rFonts w:cs="Arial"/>
                    <w:b/>
                    <w:bCs/>
                    <w:lang w:eastAsia="en-US"/>
                  </w:rPr>
                </w:pPr>
                <w:r>
                  <w:rPr>
                    <w:rFonts w:cs="Arial"/>
                    <w:b/>
                    <w:bCs/>
                    <w:lang w:eastAsia="en-US"/>
                  </w:rPr>
                  <w:t xml:space="preserve">Dnr: </w:t>
                </w:r>
                <w:sdt>
                  <w:sdtPr>
                    <w:rPr>
                      <w:rFonts w:cs="Arial"/>
                      <w:b/>
                      <w:bCs/>
                      <w:lang w:eastAsia="en-US"/>
                    </w:rPr>
                    <w:id w:val="-1733691851"/>
                    <w:placeholder>
                      <w:docPart w:val="98FB7F7039C843D1AF2F1EB693030A52"/>
                    </w:placeholder>
                  </w:sdtPr>
                  <w:sdtContent>
                    <w:r w:rsidR="00C46430">
                      <w:rPr>
                        <w:rFonts w:cs="Arial"/>
                        <w:b/>
                        <w:bCs/>
                        <w:lang w:eastAsia="en-US"/>
                      </w:rPr>
                      <w:t>ks2016-504</w:t>
                    </w:r>
                  </w:sdtContent>
                </w:sdt>
              </w:p>
              <w:p w:rsidR="007A1864" w:rsidRDefault="007A1864">
                <w:pPr>
                  <w:pStyle w:val="Ingetavstnd"/>
                  <w:spacing w:line="276" w:lineRule="auto"/>
                  <w:jc w:val="center"/>
                  <w:rPr>
                    <w:rFonts w:cs="Arial"/>
                    <w:b/>
                    <w:bCs/>
                    <w:lang w:eastAsia="en-US"/>
                  </w:rPr>
                </w:pPr>
              </w:p>
            </w:tc>
          </w:tr>
        </w:tbl>
        <w:p w:rsidR="00177DF0" w:rsidRPr="00177DF0" w:rsidRDefault="00177DF0">
          <w:pPr>
            <w:rPr>
              <w:rFonts w:cs="Arial"/>
            </w:rPr>
          </w:pPr>
          <w:bookmarkStart w:id="0" w:name="_GoBack"/>
          <w:bookmarkEnd w:id="0"/>
        </w:p>
        <w:tbl>
          <w:tblPr>
            <w:tblpPr w:leftFromText="187" w:rightFromText="187" w:horzAnchor="margin" w:tblpXSpec="center" w:tblpYSpec="bottom"/>
            <w:tblW w:w="5000" w:type="pct"/>
            <w:tblLook w:val="04A0" w:firstRow="1" w:lastRow="0" w:firstColumn="1" w:lastColumn="0" w:noHBand="0" w:noVBand="1"/>
          </w:tblPr>
          <w:tblGrid>
            <w:gridCol w:w="9072"/>
          </w:tblGrid>
          <w:tr w:rsidR="00177DF0" w:rsidRPr="00177DF0">
            <w:sdt>
              <w:sdtPr>
                <w:rPr>
                  <w:rFonts w:ascii="Arial" w:hAnsi="Arial" w:cs="Arial"/>
                </w:rPr>
                <w:alias w:val="Sammanfattning"/>
                <w:id w:val="8276291"/>
                <w:showingPlcHdr/>
                <w:dataBinding w:prefixMappings="xmlns:ns0='http://schemas.microsoft.com/office/2006/coverPageProps'" w:xpath="/ns0:CoverPageProperties[1]/ns0:Abstract[1]" w:storeItemID="{55AF091B-3C7A-41E3-B477-F2FDAA23CFDA}"/>
                <w:text/>
              </w:sdtPr>
              <w:sdtContent>
                <w:tc>
                  <w:tcPr>
                    <w:tcW w:w="5000" w:type="pct"/>
                  </w:tcPr>
                  <w:p w:rsidR="00177DF0" w:rsidRPr="00177DF0" w:rsidRDefault="005A0CC9" w:rsidP="005A0CC9">
                    <w:pPr>
                      <w:pStyle w:val="Ingetavstnd"/>
                      <w:rPr>
                        <w:rFonts w:ascii="Arial" w:hAnsi="Arial" w:cs="Arial"/>
                      </w:rPr>
                    </w:pPr>
                    <w:r>
                      <w:rPr>
                        <w:rFonts w:ascii="Arial" w:hAnsi="Arial" w:cs="Arial"/>
                      </w:rPr>
                      <w:t xml:space="preserve">     </w:t>
                    </w:r>
                  </w:p>
                </w:tc>
              </w:sdtContent>
            </w:sdt>
          </w:tr>
        </w:tbl>
        <w:p w:rsidR="00177DF0" w:rsidRDefault="00177DF0"/>
        <w:p w:rsidR="00177DF0" w:rsidRDefault="00177DF0">
          <w:pPr>
            <w:spacing w:after="200" w:line="276" w:lineRule="auto"/>
            <w:ind w:left="0"/>
          </w:pPr>
          <w:r>
            <w:br w:type="page"/>
          </w:r>
        </w:p>
      </w:sdtContent>
    </w:sdt>
    <w:bookmarkStart w:id="1" w:name="_Toc512418933" w:displacedByCustomXml="next"/>
    <w:sdt>
      <w:sdtPr>
        <w:rPr>
          <w:rFonts w:eastAsia="Times New Roman" w:cs="Times New Roman"/>
          <w:b w:val="0"/>
          <w:bCs w:val="0"/>
          <w:color w:val="auto"/>
          <w:sz w:val="22"/>
          <w:szCs w:val="24"/>
        </w:rPr>
        <w:id w:val="-2079278741"/>
        <w:docPartObj>
          <w:docPartGallery w:val="Table of Contents"/>
          <w:docPartUnique/>
        </w:docPartObj>
      </w:sdtPr>
      <w:sdtContent>
        <w:p w:rsidR="00177DF0" w:rsidRPr="00177DF0" w:rsidRDefault="00177DF0" w:rsidP="00D74F43">
          <w:pPr>
            <w:pStyle w:val="Rubrik1"/>
            <w:numPr>
              <w:ilvl w:val="0"/>
              <w:numId w:val="0"/>
            </w:numPr>
            <w:ind w:left="432"/>
            <w:rPr>
              <w:rStyle w:val="Rubrik1Char"/>
            </w:rPr>
          </w:pPr>
          <w:r w:rsidRPr="00177DF0">
            <w:rPr>
              <w:rStyle w:val="Rubrik1Char"/>
            </w:rPr>
            <w:t>Innehåll</w:t>
          </w:r>
          <w:bookmarkEnd w:id="1"/>
        </w:p>
        <w:p w:rsidR="0098293A" w:rsidRDefault="00177DF0">
          <w:pPr>
            <w:pStyle w:val="Innehll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12418933" w:history="1">
            <w:r w:rsidR="0098293A" w:rsidRPr="00D94107">
              <w:rPr>
                <w:rStyle w:val="Hyperlnk"/>
                <w:noProof/>
              </w:rPr>
              <w:t>Innehåll</w:t>
            </w:r>
            <w:r w:rsidR="0098293A">
              <w:rPr>
                <w:noProof/>
                <w:webHidden/>
              </w:rPr>
              <w:tab/>
            </w:r>
            <w:r w:rsidR="0098293A">
              <w:rPr>
                <w:noProof/>
                <w:webHidden/>
              </w:rPr>
              <w:fldChar w:fldCharType="begin"/>
            </w:r>
            <w:r w:rsidR="0098293A">
              <w:rPr>
                <w:noProof/>
                <w:webHidden/>
              </w:rPr>
              <w:instrText xml:space="preserve"> PAGEREF _Toc512418933 \h </w:instrText>
            </w:r>
            <w:r w:rsidR="0098293A">
              <w:rPr>
                <w:noProof/>
                <w:webHidden/>
              </w:rPr>
            </w:r>
            <w:r w:rsidR="0098293A">
              <w:rPr>
                <w:noProof/>
                <w:webHidden/>
              </w:rPr>
              <w:fldChar w:fldCharType="separate"/>
            </w:r>
            <w:r w:rsidR="00F16AB1">
              <w:rPr>
                <w:noProof/>
                <w:webHidden/>
              </w:rPr>
              <w:t>1</w:t>
            </w:r>
            <w:r w:rsidR="0098293A">
              <w:rPr>
                <w:noProof/>
                <w:webHidden/>
              </w:rPr>
              <w:fldChar w:fldCharType="end"/>
            </w:r>
          </w:hyperlink>
        </w:p>
        <w:p w:rsidR="0098293A" w:rsidRDefault="007A1864">
          <w:pPr>
            <w:pStyle w:val="Innehll1"/>
            <w:tabs>
              <w:tab w:val="left" w:pos="440"/>
            </w:tabs>
            <w:rPr>
              <w:rFonts w:asciiTheme="minorHAnsi" w:eastAsiaTheme="minorEastAsia" w:hAnsiTheme="minorHAnsi" w:cstheme="minorBidi"/>
              <w:noProof/>
              <w:szCs w:val="22"/>
            </w:rPr>
          </w:pPr>
          <w:hyperlink w:anchor="_Toc512418934" w:history="1">
            <w:r w:rsidR="0098293A" w:rsidRPr="00D94107">
              <w:rPr>
                <w:rStyle w:val="Hyperlnk"/>
                <w:noProof/>
              </w:rPr>
              <w:t>1</w:t>
            </w:r>
            <w:r w:rsidR="0098293A">
              <w:rPr>
                <w:rFonts w:asciiTheme="minorHAnsi" w:eastAsiaTheme="minorEastAsia" w:hAnsiTheme="minorHAnsi" w:cstheme="minorBidi"/>
                <w:noProof/>
                <w:szCs w:val="22"/>
              </w:rPr>
              <w:tab/>
            </w:r>
            <w:r w:rsidR="0098293A" w:rsidRPr="00D94107">
              <w:rPr>
                <w:rStyle w:val="Hyperlnk"/>
                <w:noProof/>
              </w:rPr>
              <w:t>Inledning</w:t>
            </w:r>
            <w:r w:rsidR="0098293A">
              <w:rPr>
                <w:noProof/>
                <w:webHidden/>
              </w:rPr>
              <w:tab/>
            </w:r>
            <w:r w:rsidR="0098293A">
              <w:rPr>
                <w:noProof/>
                <w:webHidden/>
              </w:rPr>
              <w:fldChar w:fldCharType="begin"/>
            </w:r>
            <w:r w:rsidR="0098293A">
              <w:rPr>
                <w:noProof/>
                <w:webHidden/>
              </w:rPr>
              <w:instrText xml:space="preserve"> PAGEREF _Toc512418934 \h </w:instrText>
            </w:r>
            <w:r w:rsidR="0098293A">
              <w:rPr>
                <w:noProof/>
                <w:webHidden/>
              </w:rPr>
            </w:r>
            <w:r w:rsidR="0098293A">
              <w:rPr>
                <w:noProof/>
                <w:webHidden/>
              </w:rPr>
              <w:fldChar w:fldCharType="separate"/>
            </w:r>
            <w:r w:rsidR="00F16AB1">
              <w:rPr>
                <w:noProof/>
                <w:webHidden/>
              </w:rPr>
              <w:t>3</w:t>
            </w:r>
            <w:r w:rsidR="0098293A">
              <w:rPr>
                <w:noProof/>
                <w:webHidden/>
              </w:rPr>
              <w:fldChar w:fldCharType="end"/>
            </w:r>
          </w:hyperlink>
        </w:p>
        <w:p w:rsidR="0098293A" w:rsidRDefault="007A1864">
          <w:pPr>
            <w:pStyle w:val="Innehll2"/>
            <w:tabs>
              <w:tab w:val="left" w:pos="880"/>
              <w:tab w:val="right" w:leader="dot" w:pos="9062"/>
            </w:tabs>
            <w:rPr>
              <w:rFonts w:asciiTheme="minorHAnsi" w:eastAsiaTheme="minorEastAsia" w:hAnsiTheme="minorHAnsi" w:cstheme="minorBidi"/>
              <w:noProof/>
              <w:szCs w:val="22"/>
            </w:rPr>
          </w:pPr>
          <w:hyperlink w:anchor="_Toc512418935" w:history="1">
            <w:r w:rsidR="0098293A" w:rsidRPr="00D94107">
              <w:rPr>
                <w:rStyle w:val="Hyperlnk"/>
                <w:noProof/>
              </w:rPr>
              <w:t>1.1</w:t>
            </w:r>
            <w:r w:rsidR="0098293A">
              <w:rPr>
                <w:rFonts w:asciiTheme="minorHAnsi" w:eastAsiaTheme="minorEastAsia" w:hAnsiTheme="minorHAnsi" w:cstheme="minorBidi"/>
                <w:noProof/>
                <w:szCs w:val="22"/>
              </w:rPr>
              <w:tab/>
            </w:r>
            <w:r w:rsidR="0098293A" w:rsidRPr="00D94107">
              <w:rPr>
                <w:rStyle w:val="Hyperlnk"/>
                <w:noProof/>
              </w:rPr>
              <w:t>Bakgrund</w:t>
            </w:r>
            <w:r w:rsidR="0098293A">
              <w:rPr>
                <w:noProof/>
                <w:webHidden/>
              </w:rPr>
              <w:tab/>
            </w:r>
            <w:r w:rsidR="0098293A">
              <w:rPr>
                <w:noProof/>
                <w:webHidden/>
              </w:rPr>
              <w:fldChar w:fldCharType="begin"/>
            </w:r>
            <w:r w:rsidR="0098293A">
              <w:rPr>
                <w:noProof/>
                <w:webHidden/>
              </w:rPr>
              <w:instrText xml:space="preserve"> PAGEREF _Toc512418935 \h </w:instrText>
            </w:r>
            <w:r w:rsidR="0098293A">
              <w:rPr>
                <w:noProof/>
                <w:webHidden/>
              </w:rPr>
            </w:r>
            <w:r w:rsidR="0098293A">
              <w:rPr>
                <w:noProof/>
                <w:webHidden/>
              </w:rPr>
              <w:fldChar w:fldCharType="separate"/>
            </w:r>
            <w:r w:rsidR="00F16AB1">
              <w:rPr>
                <w:noProof/>
                <w:webHidden/>
              </w:rPr>
              <w:t>3</w:t>
            </w:r>
            <w:r w:rsidR="0098293A">
              <w:rPr>
                <w:noProof/>
                <w:webHidden/>
              </w:rPr>
              <w:fldChar w:fldCharType="end"/>
            </w:r>
          </w:hyperlink>
        </w:p>
        <w:p w:rsidR="0098293A" w:rsidRDefault="007A1864">
          <w:pPr>
            <w:pStyle w:val="Innehll2"/>
            <w:tabs>
              <w:tab w:val="left" w:pos="880"/>
              <w:tab w:val="right" w:leader="dot" w:pos="9062"/>
            </w:tabs>
            <w:rPr>
              <w:rFonts w:asciiTheme="minorHAnsi" w:eastAsiaTheme="minorEastAsia" w:hAnsiTheme="minorHAnsi" w:cstheme="minorBidi"/>
              <w:noProof/>
              <w:szCs w:val="22"/>
            </w:rPr>
          </w:pPr>
          <w:hyperlink w:anchor="_Toc512418936" w:history="1">
            <w:r w:rsidR="0098293A" w:rsidRPr="00D94107">
              <w:rPr>
                <w:rStyle w:val="Hyperlnk"/>
                <w:noProof/>
              </w:rPr>
              <w:t>1.2</w:t>
            </w:r>
            <w:r w:rsidR="0098293A">
              <w:rPr>
                <w:rFonts w:asciiTheme="minorHAnsi" w:eastAsiaTheme="minorEastAsia" w:hAnsiTheme="minorHAnsi" w:cstheme="minorBidi"/>
                <w:noProof/>
                <w:szCs w:val="22"/>
              </w:rPr>
              <w:tab/>
            </w:r>
            <w:r w:rsidR="0098293A" w:rsidRPr="00D94107">
              <w:rPr>
                <w:rStyle w:val="Hyperlnk"/>
                <w:noProof/>
              </w:rPr>
              <w:t>Syfte</w:t>
            </w:r>
            <w:r w:rsidR="0098293A">
              <w:rPr>
                <w:noProof/>
                <w:webHidden/>
              </w:rPr>
              <w:tab/>
            </w:r>
            <w:r w:rsidR="0098293A">
              <w:rPr>
                <w:noProof/>
                <w:webHidden/>
              </w:rPr>
              <w:fldChar w:fldCharType="begin"/>
            </w:r>
            <w:r w:rsidR="0098293A">
              <w:rPr>
                <w:noProof/>
                <w:webHidden/>
              </w:rPr>
              <w:instrText xml:space="preserve"> PAGEREF _Toc512418936 \h </w:instrText>
            </w:r>
            <w:r w:rsidR="0098293A">
              <w:rPr>
                <w:noProof/>
                <w:webHidden/>
              </w:rPr>
            </w:r>
            <w:r w:rsidR="0098293A">
              <w:rPr>
                <w:noProof/>
                <w:webHidden/>
              </w:rPr>
              <w:fldChar w:fldCharType="separate"/>
            </w:r>
            <w:r w:rsidR="00F16AB1">
              <w:rPr>
                <w:noProof/>
                <w:webHidden/>
              </w:rPr>
              <w:t>4</w:t>
            </w:r>
            <w:r w:rsidR="0098293A">
              <w:rPr>
                <w:noProof/>
                <w:webHidden/>
              </w:rPr>
              <w:fldChar w:fldCharType="end"/>
            </w:r>
          </w:hyperlink>
        </w:p>
        <w:p w:rsidR="0098293A" w:rsidRDefault="007A1864">
          <w:pPr>
            <w:pStyle w:val="Innehll2"/>
            <w:tabs>
              <w:tab w:val="left" w:pos="880"/>
              <w:tab w:val="right" w:leader="dot" w:pos="9062"/>
            </w:tabs>
            <w:rPr>
              <w:rFonts w:asciiTheme="minorHAnsi" w:eastAsiaTheme="minorEastAsia" w:hAnsiTheme="minorHAnsi" w:cstheme="minorBidi"/>
              <w:noProof/>
              <w:szCs w:val="22"/>
            </w:rPr>
          </w:pPr>
          <w:hyperlink w:anchor="_Toc512418937" w:history="1">
            <w:r w:rsidR="0098293A" w:rsidRPr="00D94107">
              <w:rPr>
                <w:rStyle w:val="Hyperlnk"/>
                <w:noProof/>
              </w:rPr>
              <w:t>1.3</w:t>
            </w:r>
            <w:r w:rsidR="0098293A">
              <w:rPr>
                <w:rFonts w:asciiTheme="minorHAnsi" w:eastAsiaTheme="minorEastAsia" w:hAnsiTheme="minorHAnsi" w:cstheme="minorBidi"/>
                <w:noProof/>
                <w:szCs w:val="22"/>
              </w:rPr>
              <w:tab/>
            </w:r>
            <w:r w:rsidR="0098293A" w:rsidRPr="00D94107">
              <w:rPr>
                <w:rStyle w:val="Hyperlnk"/>
                <w:noProof/>
              </w:rPr>
              <w:t>Mål</w:t>
            </w:r>
            <w:r w:rsidR="0098293A">
              <w:rPr>
                <w:noProof/>
                <w:webHidden/>
              </w:rPr>
              <w:tab/>
            </w:r>
            <w:r w:rsidR="0098293A">
              <w:rPr>
                <w:noProof/>
                <w:webHidden/>
              </w:rPr>
              <w:fldChar w:fldCharType="begin"/>
            </w:r>
            <w:r w:rsidR="0098293A">
              <w:rPr>
                <w:noProof/>
                <w:webHidden/>
              </w:rPr>
              <w:instrText xml:space="preserve"> PAGEREF _Toc512418937 \h </w:instrText>
            </w:r>
            <w:r w:rsidR="0098293A">
              <w:rPr>
                <w:noProof/>
                <w:webHidden/>
              </w:rPr>
            </w:r>
            <w:r w:rsidR="0098293A">
              <w:rPr>
                <w:noProof/>
                <w:webHidden/>
              </w:rPr>
              <w:fldChar w:fldCharType="separate"/>
            </w:r>
            <w:r w:rsidR="00F16AB1">
              <w:rPr>
                <w:noProof/>
                <w:webHidden/>
              </w:rPr>
              <w:t>4</w:t>
            </w:r>
            <w:r w:rsidR="0098293A">
              <w:rPr>
                <w:noProof/>
                <w:webHidden/>
              </w:rPr>
              <w:fldChar w:fldCharType="end"/>
            </w:r>
          </w:hyperlink>
        </w:p>
        <w:p w:rsidR="0098293A" w:rsidRDefault="007A1864">
          <w:pPr>
            <w:pStyle w:val="Innehll2"/>
            <w:tabs>
              <w:tab w:val="left" w:pos="880"/>
              <w:tab w:val="right" w:leader="dot" w:pos="9062"/>
            </w:tabs>
            <w:rPr>
              <w:rFonts w:asciiTheme="minorHAnsi" w:eastAsiaTheme="minorEastAsia" w:hAnsiTheme="minorHAnsi" w:cstheme="minorBidi"/>
              <w:noProof/>
              <w:szCs w:val="22"/>
            </w:rPr>
          </w:pPr>
          <w:hyperlink w:anchor="_Toc512418938" w:history="1">
            <w:r w:rsidR="0098293A" w:rsidRPr="00D94107">
              <w:rPr>
                <w:rStyle w:val="Hyperlnk"/>
                <w:noProof/>
              </w:rPr>
              <w:t>1.4</w:t>
            </w:r>
            <w:r w:rsidR="0098293A">
              <w:rPr>
                <w:rFonts w:asciiTheme="minorHAnsi" w:eastAsiaTheme="minorEastAsia" w:hAnsiTheme="minorHAnsi" w:cstheme="minorBidi"/>
                <w:noProof/>
                <w:szCs w:val="22"/>
              </w:rPr>
              <w:tab/>
            </w:r>
            <w:r w:rsidR="0098293A" w:rsidRPr="00D94107">
              <w:rPr>
                <w:rStyle w:val="Hyperlnk"/>
                <w:noProof/>
              </w:rPr>
              <w:t>Läsanvisning</w:t>
            </w:r>
            <w:r w:rsidR="0098293A">
              <w:rPr>
                <w:noProof/>
                <w:webHidden/>
              </w:rPr>
              <w:tab/>
            </w:r>
            <w:r w:rsidR="0098293A">
              <w:rPr>
                <w:noProof/>
                <w:webHidden/>
              </w:rPr>
              <w:fldChar w:fldCharType="begin"/>
            </w:r>
            <w:r w:rsidR="0098293A">
              <w:rPr>
                <w:noProof/>
                <w:webHidden/>
              </w:rPr>
              <w:instrText xml:space="preserve"> PAGEREF _Toc512418938 \h </w:instrText>
            </w:r>
            <w:r w:rsidR="0098293A">
              <w:rPr>
                <w:noProof/>
                <w:webHidden/>
              </w:rPr>
            </w:r>
            <w:r w:rsidR="0098293A">
              <w:rPr>
                <w:noProof/>
                <w:webHidden/>
              </w:rPr>
              <w:fldChar w:fldCharType="separate"/>
            </w:r>
            <w:r w:rsidR="00F16AB1">
              <w:rPr>
                <w:noProof/>
                <w:webHidden/>
              </w:rPr>
              <w:t>4</w:t>
            </w:r>
            <w:r w:rsidR="0098293A">
              <w:rPr>
                <w:noProof/>
                <w:webHidden/>
              </w:rPr>
              <w:fldChar w:fldCharType="end"/>
            </w:r>
          </w:hyperlink>
        </w:p>
        <w:p w:rsidR="0098293A" w:rsidRDefault="007A1864">
          <w:pPr>
            <w:pStyle w:val="Innehll1"/>
            <w:tabs>
              <w:tab w:val="left" w:pos="440"/>
            </w:tabs>
            <w:rPr>
              <w:rFonts w:asciiTheme="minorHAnsi" w:eastAsiaTheme="minorEastAsia" w:hAnsiTheme="minorHAnsi" w:cstheme="minorBidi"/>
              <w:noProof/>
              <w:szCs w:val="22"/>
            </w:rPr>
          </w:pPr>
          <w:hyperlink w:anchor="_Toc512418939" w:history="1">
            <w:r w:rsidR="0098293A" w:rsidRPr="00D94107">
              <w:rPr>
                <w:rStyle w:val="Hyperlnk"/>
                <w:noProof/>
              </w:rPr>
              <w:t>2</w:t>
            </w:r>
            <w:r w:rsidR="0098293A">
              <w:rPr>
                <w:rFonts w:asciiTheme="minorHAnsi" w:eastAsiaTheme="minorEastAsia" w:hAnsiTheme="minorHAnsi" w:cstheme="minorBidi"/>
                <w:noProof/>
                <w:szCs w:val="22"/>
              </w:rPr>
              <w:tab/>
            </w:r>
            <w:r w:rsidR="0098293A" w:rsidRPr="00D94107">
              <w:rPr>
                <w:rStyle w:val="Hyperlnk"/>
                <w:noProof/>
              </w:rPr>
              <w:t>Fokusområden</w:t>
            </w:r>
            <w:r w:rsidR="0098293A">
              <w:rPr>
                <w:noProof/>
                <w:webHidden/>
              </w:rPr>
              <w:tab/>
            </w:r>
            <w:r w:rsidR="0098293A">
              <w:rPr>
                <w:noProof/>
                <w:webHidden/>
              </w:rPr>
              <w:fldChar w:fldCharType="begin"/>
            </w:r>
            <w:r w:rsidR="0098293A">
              <w:rPr>
                <w:noProof/>
                <w:webHidden/>
              </w:rPr>
              <w:instrText xml:space="preserve"> PAGEREF _Toc512418939 \h </w:instrText>
            </w:r>
            <w:r w:rsidR="0098293A">
              <w:rPr>
                <w:noProof/>
                <w:webHidden/>
              </w:rPr>
            </w:r>
            <w:r w:rsidR="0098293A">
              <w:rPr>
                <w:noProof/>
                <w:webHidden/>
              </w:rPr>
              <w:fldChar w:fldCharType="separate"/>
            </w:r>
            <w:r w:rsidR="00F16AB1">
              <w:rPr>
                <w:noProof/>
                <w:webHidden/>
              </w:rPr>
              <w:t>6</w:t>
            </w:r>
            <w:r w:rsidR="0098293A">
              <w:rPr>
                <w:noProof/>
                <w:webHidden/>
              </w:rPr>
              <w:fldChar w:fldCharType="end"/>
            </w:r>
          </w:hyperlink>
        </w:p>
        <w:p w:rsidR="0098293A" w:rsidRDefault="007A1864">
          <w:pPr>
            <w:pStyle w:val="Innehll2"/>
            <w:tabs>
              <w:tab w:val="left" w:pos="880"/>
              <w:tab w:val="right" w:leader="dot" w:pos="9062"/>
            </w:tabs>
            <w:rPr>
              <w:rFonts w:asciiTheme="minorHAnsi" w:eastAsiaTheme="minorEastAsia" w:hAnsiTheme="minorHAnsi" w:cstheme="minorBidi"/>
              <w:noProof/>
              <w:szCs w:val="22"/>
            </w:rPr>
          </w:pPr>
          <w:hyperlink w:anchor="_Toc512418940" w:history="1">
            <w:r w:rsidR="0098293A" w:rsidRPr="00D94107">
              <w:rPr>
                <w:rStyle w:val="Hyperlnk"/>
                <w:noProof/>
              </w:rPr>
              <w:t>2.1</w:t>
            </w:r>
            <w:r w:rsidR="0098293A">
              <w:rPr>
                <w:rFonts w:asciiTheme="minorHAnsi" w:eastAsiaTheme="minorEastAsia" w:hAnsiTheme="minorHAnsi" w:cstheme="minorBidi"/>
                <w:noProof/>
                <w:szCs w:val="22"/>
              </w:rPr>
              <w:tab/>
            </w:r>
            <w:r w:rsidR="0098293A" w:rsidRPr="00D94107">
              <w:rPr>
                <w:rStyle w:val="Hyperlnk"/>
                <w:noProof/>
              </w:rPr>
              <w:t>Rätten till jämlikhet och att inte utsättas för diskriminering</w:t>
            </w:r>
            <w:r w:rsidR="0098293A">
              <w:rPr>
                <w:noProof/>
                <w:webHidden/>
              </w:rPr>
              <w:tab/>
            </w:r>
            <w:r w:rsidR="0098293A">
              <w:rPr>
                <w:noProof/>
                <w:webHidden/>
              </w:rPr>
              <w:fldChar w:fldCharType="begin"/>
            </w:r>
            <w:r w:rsidR="0098293A">
              <w:rPr>
                <w:noProof/>
                <w:webHidden/>
              </w:rPr>
              <w:instrText xml:space="preserve"> PAGEREF _Toc512418940 \h </w:instrText>
            </w:r>
            <w:r w:rsidR="0098293A">
              <w:rPr>
                <w:noProof/>
                <w:webHidden/>
              </w:rPr>
            </w:r>
            <w:r w:rsidR="0098293A">
              <w:rPr>
                <w:noProof/>
                <w:webHidden/>
              </w:rPr>
              <w:fldChar w:fldCharType="separate"/>
            </w:r>
            <w:r w:rsidR="00F16AB1">
              <w:rPr>
                <w:noProof/>
                <w:webHidden/>
              </w:rPr>
              <w:t>6</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41" w:history="1">
            <w:r w:rsidR="0098293A" w:rsidRPr="00D94107">
              <w:rPr>
                <w:rStyle w:val="Hyperlnk"/>
                <w:noProof/>
              </w:rPr>
              <w:t>2.1.1</w:t>
            </w:r>
            <w:r w:rsidR="0098293A">
              <w:rPr>
                <w:rFonts w:asciiTheme="minorHAnsi" w:eastAsiaTheme="minorEastAsia" w:hAnsiTheme="minorHAnsi" w:cstheme="minorBidi"/>
                <w:noProof/>
                <w:szCs w:val="22"/>
              </w:rPr>
              <w:tab/>
            </w:r>
            <w:r w:rsidR="0098293A" w:rsidRPr="00D94107">
              <w:rPr>
                <w:rStyle w:val="Hyperlnk"/>
                <w:noProof/>
              </w:rPr>
              <w:t>Beskrivning</w:t>
            </w:r>
            <w:r w:rsidR="0098293A">
              <w:rPr>
                <w:noProof/>
                <w:webHidden/>
              </w:rPr>
              <w:tab/>
            </w:r>
            <w:r w:rsidR="0098293A">
              <w:rPr>
                <w:noProof/>
                <w:webHidden/>
              </w:rPr>
              <w:fldChar w:fldCharType="begin"/>
            </w:r>
            <w:r w:rsidR="0098293A">
              <w:rPr>
                <w:noProof/>
                <w:webHidden/>
              </w:rPr>
              <w:instrText xml:space="preserve"> PAGEREF _Toc512418941 \h </w:instrText>
            </w:r>
            <w:r w:rsidR="0098293A">
              <w:rPr>
                <w:noProof/>
                <w:webHidden/>
              </w:rPr>
            </w:r>
            <w:r w:rsidR="0098293A">
              <w:rPr>
                <w:noProof/>
                <w:webHidden/>
              </w:rPr>
              <w:fldChar w:fldCharType="separate"/>
            </w:r>
            <w:r w:rsidR="00F16AB1">
              <w:rPr>
                <w:noProof/>
                <w:webHidden/>
              </w:rPr>
              <w:t>6</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42" w:history="1">
            <w:r w:rsidR="0098293A" w:rsidRPr="00D94107">
              <w:rPr>
                <w:rStyle w:val="Hyperlnk"/>
                <w:noProof/>
              </w:rPr>
              <w:t>2.1.2</w:t>
            </w:r>
            <w:r w:rsidR="0098293A">
              <w:rPr>
                <w:rFonts w:asciiTheme="minorHAnsi" w:eastAsiaTheme="minorEastAsia" w:hAnsiTheme="minorHAnsi" w:cstheme="minorBidi"/>
                <w:noProof/>
                <w:szCs w:val="22"/>
              </w:rPr>
              <w:tab/>
            </w:r>
            <w:r w:rsidR="0098293A" w:rsidRPr="00D94107">
              <w:rPr>
                <w:rStyle w:val="Hyperlnk"/>
                <w:noProof/>
              </w:rPr>
              <w:t>Inriktningsmål</w:t>
            </w:r>
            <w:r w:rsidR="0098293A">
              <w:rPr>
                <w:noProof/>
                <w:webHidden/>
              </w:rPr>
              <w:tab/>
            </w:r>
            <w:r w:rsidR="0098293A">
              <w:rPr>
                <w:noProof/>
                <w:webHidden/>
              </w:rPr>
              <w:fldChar w:fldCharType="begin"/>
            </w:r>
            <w:r w:rsidR="0098293A">
              <w:rPr>
                <w:noProof/>
                <w:webHidden/>
              </w:rPr>
              <w:instrText xml:space="preserve"> PAGEREF _Toc512418942 \h </w:instrText>
            </w:r>
            <w:r w:rsidR="0098293A">
              <w:rPr>
                <w:noProof/>
                <w:webHidden/>
              </w:rPr>
            </w:r>
            <w:r w:rsidR="0098293A">
              <w:rPr>
                <w:noProof/>
                <w:webHidden/>
              </w:rPr>
              <w:fldChar w:fldCharType="separate"/>
            </w:r>
            <w:r w:rsidR="00F16AB1">
              <w:rPr>
                <w:noProof/>
                <w:webHidden/>
              </w:rPr>
              <w:t>6</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43" w:history="1">
            <w:r w:rsidR="0098293A" w:rsidRPr="00D94107">
              <w:rPr>
                <w:rStyle w:val="Hyperlnk"/>
                <w:noProof/>
              </w:rPr>
              <w:t>2.1.3</w:t>
            </w:r>
            <w:r w:rsidR="0098293A">
              <w:rPr>
                <w:rFonts w:asciiTheme="minorHAnsi" w:eastAsiaTheme="minorEastAsia" w:hAnsiTheme="minorHAnsi" w:cstheme="minorBidi"/>
                <w:noProof/>
                <w:szCs w:val="22"/>
              </w:rPr>
              <w:tab/>
            </w:r>
            <w:r w:rsidR="0098293A" w:rsidRPr="00D94107">
              <w:rPr>
                <w:rStyle w:val="Hyperlnk"/>
                <w:noProof/>
              </w:rPr>
              <w:t>Styrande förutsättningar</w:t>
            </w:r>
            <w:r w:rsidR="0098293A">
              <w:rPr>
                <w:noProof/>
                <w:webHidden/>
              </w:rPr>
              <w:tab/>
            </w:r>
            <w:r w:rsidR="0098293A">
              <w:rPr>
                <w:noProof/>
                <w:webHidden/>
              </w:rPr>
              <w:fldChar w:fldCharType="begin"/>
            </w:r>
            <w:r w:rsidR="0098293A">
              <w:rPr>
                <w:noProof/>
                <w:webHidden/>
              </w:rPr>
              <w:instrText xml:space="preserve"> PAGEREF _Toc512418943 \h </w:instrText>
            </w:r>
            <w:r w:rsidR="0098293A">
              <w:rPr>
                <w:noProof/>
                <w:webHidden/>
              </w:rPr>
            </w:r>
            <w:r w:rsidR="0098293A">
              <w:rPr>
                <w:noProof/>
                <w:webHidden/>
              </w:rPr>
              <w:fldChar w:fldCharType="separate"/>
            </w:r>
            <w:r w:rsidR="00F16AB1">
              <w:rPr>
                <w:noProof/>
                <w:webHidden/>
              </w:rPr>
              <w:t>6</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44" w:history="1">
            <w:r w:rsidR="0098293A" w:rsidRPr="00D94107">
              <w:rPr>
                <w:rStyle w:val="Hyperlnk"/>
                <w:noProof/>
              </w:rPr>
              <w:t>2.1.4</w:t>
            </w:r>
            <w:r w:rsidR="0098293A">
              <w:rPr>
                <w:rFonts w:asciiTheme="minorHAnsi" w:eastAsiaTheme="minorEastAsia" w:hAnsiTheme="minorHAnsi" w:cstheme="minorBidi"/>
                <w:noProof/>
                <w:szCs w:val="22"/>
              </w:rPr>
              <w:tab/>
            </w:r>
            <w:r w:rsidR="0098293A" w:rsidRPr="00D94107">
              <w:rPr>
                <w:rStyle w:val="Hyperlnk"/>
                <w:noProof/>
              </w:rPr>
              <w:t>Uppföljning</w:t>
            </w:r>
            <w:r w:rsidR="0098293A">
              <w:rPr>
                <w:noProof/>
                <w:webHidden/>
              </w:rPr>
              <w:tab/>
            </w:r>
            <w:r w:rsidR="0098293A">
              <w:rPr>
                <w:noProof/>
                <w:webHidden/>
              </w:rPr>
              <w:fldChar w:fldCharType="begin"/>
            </w:r>
            <w:r w:rsidR="0098293A">
              <w:rPr>
                <w:noProof/>
                <w:webHidden/>
              </w:rPr>
              <w:instrText xml:space="preserve"> PAGEREF _Toc512418944 \h </w:instrText>
            </w:r>
            <w:r w:rsidR="0098293A">
              <w:rPr>
                <w:noProof/>
                <w:webHidden/>
              </w:rPr>
            </w:r>
            <w:r w:rsidR="0098293A">
              <w:rPr>
                <w:noProof/>
                <w:webHidden/>
              </w:rPr>
              <w:fldChar w:fldCharType="separate"/>
            </w:r>
            <w:r w:rsidR="00F16AB1">
              <w:rPr>
                <w:noProof/>
                <w:webHidden/>
              </w:rPr>
              <w:t>6</w:t>
            </w:r>
            <w:r w:rsidR="0098293A">
              <w:rPr>
                <w:noProof/>
                <w:webHidden/>
              </w:rPr>
              <w:fldChar w:fldCharType="end"/>
            </w:r>
          </w:hyperlink>
        </w:p>
        <w:p w:rsidR="0098293A" w:rsidRDefault="007A1864">
          <w:pPr>
            <w:pStyle w:val="Innehll2"/>
            <w:tabs>
              <w:tab w:val="left" w:pos="880"/>
              <w:tab w:val="right" w:leader="dot" w:pos="9062"/>
            </w:tabs>
            <w:rPr>
              <w:rFonts w:asciiTheme="minorHAnsi" w:eastAsiaTheme="minorEastAsia" w:hAnsiTheme="minorHAnsi" w:cstheme="minorBidi"/>
              <w:noProof/>
              <w:szCs w:val="22"/>
            </w:rPr>
          </w:pPr>
          <w:hyperlink w:anchor="_Toc512418945" w:history="1">
            <w:r w:rsidR="0098293A" w:rsidRPr="00D94107">
              <w:rPr>
                <w:rStyle w:val="Hyperlnk"/>
                <w:noProof/>
              </w:rPr>
              <w:t>2.2</w:t>
            </w:r>
            <w:r w:rsidR="0098293A">
              <w:rPr>
                <w:rFonts w:asciiTheme="minorHAnsi" w:eastAsiaTheme="minorEastAsia" w:hAnsiTheme="minorHAnsi" w:cstheme="minorBidi"/>
                <w:noProof/>
                <w:szCs w:val="22"/>
              </w:rPr>
              <w:tab/>
            </w:r>
            <w:r w:rsidR="0098293A" w:rsidRPr="00D94107">
              <w:rPr>
                <w:rStyle w:val="Hyperlnk"/>
                <w:noProof/>
              </w:rPr>
              <w:t>Rätten att bli sedd och få förståelse för sin situation</w:t>
            </w:r>
            <w:r w:rsidR="0098293A">
              <w:rPr>
                <w:noProof/>
                <w:webHidden/>
              </w:rPr>
              <w:tab/>
            </w:r>
            <w:r w:rsidR="0098293A">
              <w:rPr>
                <w:noProof/>
                <w:webHidden/>
              </w:rPr>
              <w:fldChar w:fldCharType="begin"/>
            </w:r>
            <w:r w:rsidR="0098293A">
              <w:rPr>
                <w:noProof/>
                <w:webHidden/>
              </w:rPr>
              <w:instrText xml:space="preserve"> PAGEREF _Toc512418945 \h </w:instrText>
            </w:r>
            <w:r w:rsidR="0098293A">
              <w:rPr>
                <w:noProof/>
                <w:webHidden/>
              </w:rPr>
            </w:r>
            <w:r w:rsidR="0098293A">
              <w:rPr>
                <w:noProof/>
                <w:webHidden/>
              </w:rPr>
              <w:fldChar w:fldCharType="separate"/>
            </w:r>
            <w:r w:rsidR="00F16AB1">
              <w:rPr>
                <w:noProof/>
                <w:webHidden/>
              </w:rPr>
              <w:t>6</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46" w:history="1">
            <w:r w:rsidR="0098293A" w:rsidRPr="00D94107">
              <w:rPr>
                <w:rStyle w:val="Hyperlnk"/>
                <w:noProof/>
              </w:rPr>
              <w:t>2.2.1</w:t>
            </w:r>
            <w:r w:rsidR="0098293A">
              <w:rPr>
                <w:rFonts w:asciiTheme="minorHAnsi" w:eastAsiaTheme="minorEastAsia" w:hAnsiTheme="minorHAnsi" w:cstheme="minorBidi"/>
                <w:noProof/>
                <w:szCs w:val="22"/>
              </w:rPr>
              <w:tab/>
            </w:r>
            <w:r w:rsidR="0098293A" w:rsidRPr="00D94107">
              <w:rPr>
                <w:rStyle w:val="Hyperlnk"/>
                <w:noProof/>
              </w:rPr>
              <w:t>Beskrivning</w:t>
            </w:r>
            <w:r w:rsidR="0098293A">
              <w:rPr>
                <w:noProof/>
                <w:webHidden/>
              </w:rPr>
              <w:tab/>
            </w:r>
            <w:r w:rsidR="0098293A">
              <w:rPr>
                <w:noProof/>
                <w:webHidden/>
              </w:rPr>
              <w:fldChar w:fldCharType="begin"/>
            </w:r>
            <w:r w:rsidR="0098293A">
              <w:rPr>
                <w:noProof/>
                <w:webHidden/>
              </w:rPr>
              <w:instrText xml:space="preserve"> PAGEREF _Toc512418946 \h </w:instrText>
            </w:r>
            <w:r w:rsidR="0098293A">
              <w:rPr>
                <w:noProof/>
                <w:webHidden/>
              </w:rPr>
            </w:r>
            <w:r w:rsidR="0098293A">
              <w:rPr>
                <w:noProof/>
                <w:webHidden/>
              </w:rPr>
              <w:fldChar w:fldCharType="separate"/>
            </w:r>
            <w:r w:rsidR="00F16AB1">
              <w:rPr>
                <w:noProof/>
                <w:webHidden/>
              </w:rPr>
              <w:t>6</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47" w:history="1">
            <w:r w:rsidR="0098293A" w:rsidRPr="00D94107">
              <w:rPr>
                <w:rStyle w:val="Hyperlnk"/>
                <w:noProof/>
              </w:rPr>
              <w:t>2.2.2</w:t>
            </w:r>
            <w:r w:rsidR="0098293A">
              <w:rPr>
                <w:rFonts w:asciiTheme="minorHAnsi" w:eastAsiaTheme="minorEastAsia" w:hAnsiTheme="minorHAnsi" w:cstheme="minorBidi"/>
                <w:noProof/>
                <w:szCs w:val="22"/>
              </w:rPr>
              <w:tab/>
            </w:r>
            <w:r w:rsidR="0098293A" w:rsidRPr="00D94107">
              <w:rPr>
                <w:rStyle w:val="Hyperlnk"/>
                <w:noProof/>
              </w:rPr>
              <w:t>Inriktningsmål</w:t>
            </w:r>
            <w:r w:rsidR="0098293A">
              <w:rPr>
                <w:noProof/>
                <w:webHidden/>
              </w:rPr>
              <w:tab/>
            </w:r>
            <w:r w:rsidR="0098293A">
              <w:rPr>
                <w:noProof/>
                <w:webHidden/>
              </w:rPr>
              <w:fldChar w:fldCharType="begin"/>
            </w:r>
            <w:r w:rsidR="0098293A">
              <w:rPr>
                <w:noProof/>
                <w:webHidden/>
              </w:rPr>
              <w:instrText xml:space="preserve"> PAGEREF _Toc512418947 \h </w:instrText>
            </w:r>
            <w:r w:rsidR="0098293A">
              <w:rPr>
                <w:noProof/>
                <w:webHidden/>
              </w:rPr>
            </w:r>
            <w:r w:rsidR="0098293A">
              <w:rPr>
                <w:noProof/>
                <w:webHidden/>
              </w:rPr>
              <w:fldChar w:fldCharType="separate"/>
            </w:r>
            <w:r w:rsidR="00F16AB1">
              <w:rPr>
                <w:noProof/>
                <w:webHidden/>
              </w:rPr>
              <w:t>6</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48" w:history="1">
            <w:r w:rsidR="0098293A" w:rsidRPr="00D94107">
              <w:rPr>
                <w:rStyle w:val="Hyperlnk"/>
                <w:noProof/>
              </w:rPr>
              <w:t>2.2.3</w:t>
            </w:r>
            <w:r w:rsidR="0098293A">
              <w:rPr>
                <w:rFonts w:asciiTheme="minorHAnsi" w:eastAsiaTheme="minorEastAsia" w:hAnsiTheme="minorHAnsi" w:cstheme="minorBidi"/>
                <w:noProof/>
                <w:szCs w:val="22"/>
              </w:rPr>
              <w:tab/>
            </w:r>
            <w:r w:rsidR="0098293A" w:rsidRPr="00D94107">
              <w:rPr>
                <w:rStyle w:val="Hyperlnk"/>
                <w:noProof/>
              </w:rPr>
              <w:t>Styrande förutsättningar</w:t>
            </w:r>
            <w:r w:rsidR="0098293A">
              <w:rPr>
                <w:noProof/>
                <w:webHidden/>
              </w:rPr>
              <w:tab/>
            </w:r>
            <w:r w:rsidR="0098293A">
              <w:rPr>
                <w:noProof/>
                <w:webHidden/>
              </w:rPr>
              <w:fldChar w:fldCharType="begin"/>
            </w:r>
            <w:r w:rsidR="0098293A">
              <w:rPr>
                <w:noProof/>
                <w:webHidden/>
              </w:rPr>
              <w:instrText xml:space="preserve"> PAGEREF _Toc512418948 \h </w:instrText>
            </w:r>
            <w:r w:rsidR="0098293A">
              <w:rPr>
                <w:noProof/>
                <w:webHidden/>
              </w:rPr>
            </w:r>
            <w:r w:rsidR="0098293A">
              <w:rPr>
                <w:noProof/>
                <w:webHidden/>
              </w:rPr>
              <w:fldChar w:fldCharType="separate"/>
            </w:r>
            <w:r w:rsidR="00F16AB1">
              <w:rPr>
                <w:noProof/>
                <w:webHidden/>
              </w:rPr>
              <w:t>7</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49" w:history="1">
            <w:r w:rsidR="0098293A" w:rsidRPr="00D94107">
              <w:rPr>
                <w:rStyle w:val="Hyperlnk"/>
                <w:noProof/>
              </w:rPr>
              <w:t>2.2.4</w:t>
            </w:r>
            <w:r w:rsidR="0098293A">
              <w:rPr>
                <w:rFonts w:asciiTheme="minorHAnsi" w:eastAsiaTheme="minorEastAsia" w:hAnsiTheme="minorHAnsi" w:cstheme="minorBidi"/>
                <w:noProof/>
                <w:szCs w:val="22"/>
              </w:rPr>
              <w:tab/>
            </w:r>
            <w:r w:rsidR="0098293A" w:rsidRPr="00D94107">
              <w:rPr>
                <w:rStyle w:val="Hyperlnk"/>
                <w:noProof/>
              </w:rPr>
              <w:t>Uppföljning</w:t>
            </w:r>
            <w:r w:rsidR="0098293A">
              <w:rPr>
                <w:noProof/>
                <w:webHidden/>
              </w:rPr>
              <w:tab/>
            </w:r>
            <w:r w:rsidR="0098293A">
              <w:rPr>
                <w:noProof/>
                <w:webHidden/>
              </w:rPr>
              <w:fldChar w:fldCharType="begin"/>
            </w:r>
            <w:r w:rsidR="0098293A">
              <w:rPr>
                <w:noProof/>
                <w:webHidden/>
              </w:rPr>
              <w:instrText xml:space="preserve"> PAGEREF _Toc512418949 \h </w:instrText>
            </w:r>
            <w:r w:rsidR="0098293A">
              <w:rPr>
                <w:noProof/>
                <w:webHidden/>
              </w:rPr>
            </w:r>
            <w:r w:rsidR="0098293A">
              <w:rPr>
                <w:noProof/>
                <w:webHidden/>
              </w:rPr>
              <w:fldChar w:fldCharType="separate"/>
            </w:r>
            <w:r w:rsidR="00F16AB1">
              <w:rPr>
                <w:noProof/>
                <w:webHidden/>
              </w:rPr>
              <w:t>7</w:t>
            </w:r>
            <w:r w:rsidR="0098293A">
              <w:rPr>
                <w:noProof/>
                <w:webHidden/>
              </w:rPr>
              <w:fldChar w:fldCharType="end"/>
            </w:r>
          </w:hyperlink>
        </w:p>
        <w:p w:rsidR="0098293A" w:rsidRDefault="007A1864">
          <w:pPr>
            <w:pStyle w:val="Innehll2"/>
            <w:tabs>
              <w:tab w:val="left" w:pos="880"/>
              <w:tab w:val="right" w:leader="dot" w:pos="9062"/>
            </w:tabs>
            <w:rPr>
              <w:rFonts w:asciiTheme="minorHAnsi" w:eastAsiaTheme="minorEastAsia" w:hAnsiTheme="minorHAnsi" w:cstheme="minorBidi"/>
              <w:noProof/>
              <w:szCs w:val="22"/>
            </w:rPr>
          </w:pPr>
          <w:hyperlink w:anchor="_Toc512418950" w:history="1">
            <w:r w:rsidR="0098293A" w:rsidRPr="00D94107">
              <w:rPr>
                <w:rStyle w:val="Hyperlnk"/>
                <w:noProof/>
              </w:rPr>
              <w:t>2.3</w:t>
            </w:r>
            <w:r w:rsidR="0098293A">
              <w:rPr>
                <w:rFonts w:asciiTheme="minorHAnsi" w:eastAsiaTheme="minorEastAsia" w:hAnsiTheme="minorHAnsi" w:cstheme="minorBidi"/>
                <w:noProof/>
                <w:szCs w:val="22"/>
              </w:rPr>
              <w:tab/>
            </w:r>
            <w:r w:rsidR="0098293A" w:rsidRPr="00D94107">
              <w:rPr>
                <w:rStyle w:val="Hyperlnk"/>
                <w:noProof/>
              </w:rPr>
              <w:t>Rätten till jämlik hälsa, habilitering och rehabilitering</w:t>
            </w:r>
            <w:r w:rsidR="0098293A">
              <w:rPr>
                <w:noProof/>
                <w:webHidden/>
              </w:rPr>
              <w:tab/>
            </w:r>
            <w:r w:rsidR="0098293A">
              <w:rPr>
                <w:noProof/>
                <w:webHidden/>
              </w:rPr>
              <w:fldChar w:fldCharType="begin"/>
            </w:r>
            <w:r w:rsidR="0098293A">
              <w:rPr>
                <w:noProof/>
                <w:webHidden/>
              </w:rPr>
              <w:instrText xml:space="preserve"> PAGEREF _Toc512418950 \h </w:instrText>
            </w:r>
            <w:r w:rsidR="0098293A">
              <w:rPr>
                <w:noProof/>
                <w:webHidden/>
              </w:rPr>
            </w:r>
            <w:r w:rsidR="0098293A">
              <w:rPr>
                <w:noProof/>
                <w:webHidden/>
              </w:rPr>
              <w:fldChar w:fldCharType="separate"/>
            </w:r>
            <w:r w:rsidR="00F16AB1">
              <w:rPr>
                <w:noProof/>
                <w:webHidden/>
              </w:rPr>
              <w:t>7</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51" w:history="1">
            <w:r w:rsidR="0098293A" w:rsidRPr="00D94107">
              <w:rPr>
                <w:rStyle w:val="Hyperlnk"/>
                <w:noProof/>
              </w:rPr>
              <w:t>2.3.1</w:t>
            </w:r>
            <w:r w:rsidR="0098293A">
              <w:rPr>
                <w:rFonts w:asciiTheme="minorHAnsi" w:eastAsiaTheme="minorEastAsia" w:hAnsiTheme="minorHAnsi" w:cstheme="minorBidi"/>
                <w:noProof/>
                <w:szCs w:val="22"/>
              </w:rPr>
              <w:tab/>
            </w:r>
            <w:r w:rsidR="0098293A" w:rsidRPr="00D94107">
              <w:rPr>
                <w:rStyle w:val="Hyperlnk"/>
                <w:noProof/>
              </w:rPr>
              <w:t>Beskrivning</w:t>
            </w:r>
            <w:r w:rsidR="0098293A">
              <w:rPr>
                <w:noProof/>
                <w:webHidden/>
              </w:rPr>
              <w:tab/>
            </w:r>
            <w:r w:rsidR="0098293A">
              <w:rPr>
                <w:noProof/>
                <w:webHidden/>
              </w:rPr>
              <w:fldChar w:fldCharType="begin"/>
            </w:r>
            <w:r w:rsidR="0098293A">
              <w:rPr>
                <w:noProof/>
                <w:webHidden/>
              </w:rPr>
              <w:instrText xml:space="preserve"> PAGEREF _Toc512418951 \h </w:instrText>
            </w:r>
            <w:r w:rsidR="0098293A">
              <w:rPr>
                <w:noProof/>
                <w:webHidden/>
              </w:rPr>
            </w:r>
            <w:r w:rsidR="0098293A">
              <w:rPr>
                <w:noProof/>
                <w:webHidden/>
              </w:rPr>
              <w:fldChar w:fldCharType="separate"/>
            </w:r>
            <w:r w:rsidR="00F16AB1">
              <w:rPr>
                <w:noProof/>
                <w:webHidden/>
              </w:rPr>
              <w:t>7</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52" w:history="1">
            <w:r w:rsidR="0098293A" w:rsidRPr="00D94107">
              <w:rPr>
                <w:rStyle w:val="Hyperlnk"/>
                <w:noProof/>
              </w:rPr>
              <w:t>2.3.2</w:t>
            </w:r>
            <w:r w:rsidR="0098293A">
              <w:rPr>
                <w:rFonts w:asciiTheme="minorHAnsi" w:eastAsiaTheme="minorEastAsia" w:hAnsiTheme="minorHAnsi" w:cstheme="minorBidi"/>
                <w:noProof/>
                <w:szCs w:val="22"/>
              </w:rPr>
              <w:tab/>
            </w:r>
            <w:r w:rsidR="0098293A" w:rsidRPr="00D94107">
              <w:rPr>
                <w:rStyle w:val="Hyperlnk"/>
                <w:noProof/>
              </w:rPr>
              <w:t>Inriktningsmål</w:t>
            </w:r>
            <w:r w:rsidR="0098293A">
              <w:rPr>
                <w:noProof/>
                <w:webHidden/>
              </w:rPr>
              <w:tab/>
            </w:r>
            <w:r w:rsidR="0098293A">
              <w:rPr>
                <w:noProof/>
                <w:webHidden/>
              </w:rPr>
              <w:fldChar w:fldCharType="begin"/>
            </w:r>
            <w:r w:rsidR="0098293A">
              <w:rPr>
                <w:noProof/>
                <w:webHidden/>
              </w:rPr>
              <w:instrText xml:space="preserve"> PAGEREF _Toc512418952 \h </w:instrText>
            </w:r>
            <w:r w:rsidR="0098293A">
              <w:rPr>
                <w:noProof/>
                <w:webHidden/>
              </w:rPr>
            </w:r>
            <w:r w:rsidR="0098293A">
              <w:rPr>
                <w:noProof/>
                <w:webHidden/>
              </w:rPr>
              <w:fldChar w:fldCharType="separate"/>
            </w:r>
            <w:r w:rsidR="00F16AB1">
              <w:rPr>
                <w:noProof/>
                <w:webHidden/>
              </w:rPr>
              <w:t>7</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53" w:history="1">
            <w:r w:rsidR="0098293A" w:rsidRPr="00D94107">
              <w:rPr>
                <w:rStyle w:val="Hyperlnk"/>
                <w:noProof/>
              </w:rPr>
              <w:t>2.3.3</w:t>
            </w:r>
            <w:r w:rsidR="0098293A">
              <w:rPr>
                <w:rFonts w:asciiTheme="minorHAnsi" w:eastAsiaTheme="minorEastAsia" w:hAnsiTheme="minorHAnsi" w:cstheme="minorBidi"/>
                <w:noProof/>
                <w:szCs w:val="22"/>
              </w:rPr>
              <w:tab/>
            </w:r>
            <w:r w:rsidR="0098293A" w:rsidRPr="00D94107">
              <w:rPr>
                <w:rStyle w:val="Hyperlnk"/>
                <w:noProof/>
              </w:rPr>
              <w:t>Styrande förutsättningar</w:t>
            </w:r>
            <w:r w:rsidR="0098293A">
              <w:rPr>
                <w:noProof/>
                <w:webHidden/>
              </w:rPr>
              <w:tab/>
            </w:r>
            <w:r w:rsidR="0098293A">
              <w:rPr>
                <w:noProof/>
                <w:webHidden/>
              </w:rPr>
              <w:fldChar w:fldCharType="begin"/>
            </w:r>
            <w:r w:rsidR="0098293A">
              <w:rPr>
                <w:noProof/>
                <w:webHidden/>
              </w:rPr>
              <w:instrText xml:space="preserve"> PAGEREF _Toc512418953 \h </w:instrText>
            </w:r>
            <w:r w:rsidR="0098293A">
              <w:rPr>
                <w:noProof/>
                <w:webHidden/>
              </w:rPr>
            </w:r>
            <w:r w:rsidR="0098293A">
              <w:rPr>
                <w:noProof/>
                <w:webHidden/>
              </w:rPr>
              <w:fldChar w:fldCharType="separate"/>
            </w:r>
            <w:r w:rsidR="00F16AB1">
              <w:rPr>
                <w:noProof/>
                <w:webHidden/>
              </w:rPr>
              <w:t>8</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54" w:history="1">
            <w:r w:rsidR="0098293A" w:rsidRPr="00D94107">
              <w:rPr>
                <w:rStyle w:val="Hyperlnk"/>
                <w:noProof/>
              </w:rPr>
              <w:t>2.3.4</w:t>
            </w:r>
            <w:r w:rsidR="0098293A">
              <w:rPr>
                <w:rFonts w:asciiTheme="minorHAnsi" w:eastAsiaTheme="minorEastAsia" w:hAnsiTheme="minorHAnsi" w:cstheme="minorBidi"/>
                <w:noProof/>
                <w:szCs w:val="22"/>
              </w:rPr>
              <w:tab/>
            </w:r>
            <w:r w:rsidR="0098293A" w:rsidRPr="00D94107">
              <w:rPr>
                <w:rStyle w:val="Hyperlnk"/>
                <w:noProof/>
              </w:rPr>
              <w:t>Uppföljning</w:t>
            </w:r>
            <w:r w:rsidR="0098293A">
              <w:rPr>
                <w:noProof/>
                <w:webHidden/>
              </w:rPr>
              <w:tab/>
            </w:r>
            <w:r w:rsidR="0098293A">
              <w:rPr>
                <w:noProof/>
                <w:webHidden/>
              </w:rPr>
              <w:fldChar w:fldCharType="begin"/>
            </w:r>
            <w:r w:rsidR="0098293A">
              <w:rPr>
                <w:noProof/>
                <w:webHidden/>
              </w:rPr>
              <w:instrText xml:space="preserve"> PAGEREF _Toc512418954 \h </w:instrText>
            </w:r>
            <w:r w:rsidR="0098293A">
              <w:rPr>
                <w:noProof/>
                <w:webHidden/>
              </w:rPr>
            </w:r>
            <w:r w:rsidR="0098293A">
              <w:rPr>
                <w:noProof/>
                <w:webHidden/>
              </w:rPr>
              <w:fldChar w:fldCharType="separate"/>
            </w:r>
            <w:r w:rsidR="00F16AB1">
              <w:rPr>
                <w:noProof/>
                <w:webHidden/>
              </w:rPr>
              <w:t>8</w:t>
            </w:r>
            <w:r w:rsidR="0098293A">
              <w:rPr>
                <w:noProof/>
                <w:webHidden/>
              </w:rPr>
              <w:fldChar w:fldCharType="end"/>
            </w:r>
          </w:hyperlink>
        </w:p>
        <w:p w:rsidR="0098293A" w:rsidRDefault="007A1864">
          <w:pPr>
            <w:pStyle w:val="Innehll2"/>
            <w:tabs>
              <w:tab w:val="left" w:pos="880"/>
              <w:tab w:val="right" w:leader="dot" w:pos="9062"/>
            </w:tabs>
            <w:rPr>
              <w:rFonts w:asciiTheme="minorHAnsi" w:eastAsiaTheme="minorEastAsia" w:hAnsiTheme="minorHAnsi" w:cstheme="minorBidi"/>
              <w:noProof/>
              <w:szCs w:val="22"/>
            </w:rPr>
          </w:pPr>
          <w:hyperlink w:anchor="_Toc512418955" w:history="1">
            <w:r w:rsidR="0098293A" w:rsidRPr="00D94107">
              <w:rPr>
                <w:rStyle w:val="Hyperlnk"/>
                <w:noProof/>
              </w:rPr>
              <w:t>2.4</w:t>
            </w:r>
            <w:r w:rsidR="0098293A">
              <w:rPr>
                <w:rFonts w:asciiTheme="minorHAnsi" w:eastAsiaTheme="minorEastAsia" w:hAnsiTheme="minorHAnsi" w:cstheme="minorBidi"/>
                <w:noProof/>
                <w:szCs w:val="22"/>
              </w:rPr>
              <w:tab/>
            </w:r>
            <w:r w:rsidR="0098293A" w:rsidRPr="00D94107">
              <w:rPr>
                <w:rStyle w:val="Hyperlnk"/>
                <w:noProof/>
              </w:rPr>
              <w:t>Allas rätt att kunna tillgodogöra sig samhällets utbud</w:t>
            </w:r>
            <w:r w:rsidR="0098293A">
              <w:rPr>
                <w:noProof/>
                <w:webHidden/>
              </w:rPr>
              <w:tab/>
            </w:r>
            <w:r w:rsidR="0098293A">
              <w:rPr>
                <w:noProof/>
                <w:webHidden/>
              </w:rPr>
              <w:fldChar w:fldCharType="begin"/>
            </w:r>
            <w:r w:rsidR="0098293A">
              <w:rPr>
                <w:noProof/>
                <w:webHidden/>
              </w:rPr>
              <w:instrText xml:space="preserve"> PAGEREF _Toc512418955 \h </w:instrText>
            </w:r>
            <w:r w:rsidR="0098293A">
              <w:rPr>
                <w:noProof/>
                <w:webHidden/>
              </w:rPr>
            </w:r>
            <w:r w:rsidR="0098293A">
              <w:rPr>
                <w:noProof/>
                <w:webHidden/>
              </w:rPr>
              <w:fldChar w:fldCharType="separate"/>
            </w:r>
            <w:r w:rsidR="00F16AB1">
              <w:rPr>
                <w:noProof/>
                <w:webHidden/>
              </w:rPr>
              <w:t>8</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56" w:history="1">
            <w:r w:rsidR="0098293A" w:rsidRPr="00D94107">
              <w:rPr>
                <w:rStyle w:val="Hyperlnk"/>
                <w:noProof/>
              </w:rPr>
              <w:t>2.4.1</w:t>
            </w:r>
            <w:r w:rsidR="0098293A">
              <w:rPr>
                <w:rFonts w:asciiTheme="minorHAnsi" w:eastAsiaTheme="minorEastAsia" w:hAnsiTheme="minorHAnsi" w:cstheme="minorBidi"/>
                <w:noProof/>
                <w:szCs w:val="22"/>
              </w:rPr>
              <w:tab/>
            </w:r>
            <w:r w:rsidR="0098293A" w:rsidRPr="00D94107">
              <w:rPr>
                <w:rStyle w:val="Hyperlnk"/>
                <w:noProof/>
              </w:rPr>
              <w:t>Beskrivning</w:t>
            </w:r>
            <w:r w:rsidR="0098293A">
              <w:rPr>
                <w:noProof/>
                <w:webHidden/>
              </w:rPr>
              <w:tab/>
            </w:r>
            <w:r w:rsidR="0098293A">
              <w:rPr>
                <w:noProof/>
                <w:webHidden/>
              </w:rPr>
              <w:fldChar w:fldCharType="begin"/>
            </w:r>
            <w:r w:rsidR="0098293A">
              <w:rPr>
                <w:noProof/>
                <w:webHidden/>
              </w:rPr>
              <w:instrText xml:space="preserve"> PAGEREF _Toc512418956 \h </w:instrText>
            </w:r>
            <w:r w:rsidR="0098293A">
              <w:rPr>
                <w:noProof/>
                <w:webHidden/>
              </w:rPr>
            </w:r>
            <w:r w:rsidR="0098293A">
              <w:rPr>
                <w:noProof/>
                <w:webHidden/>
              </w:rPr>
              <w:fldChar w:fldCharType="separate"/>
            </w:r>
            <w:r w:rsidR="00F16AB1">
              <w:rPr>
                <w:noProof/>
                <w:webHidden/>
              </w:rPr>
              <w:t>8</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57" w:history="1">
            <w:r w:rsidR="0098293A" w:rsidRPr="00D94107">
              <w:rPr>
                <w:rStyle w:val="Hyperlnk"/>
                <w:noProof/>
              </w:rPr>
              <w:t>2.4.2</w:t>
            </w:r>
            <w:r w:rsidR="0098293A">
              <w:rPr>
                <w:rFonts w:asciiTheme="minorHAnsi" w:eastAsiaTheme="minorEastAsia" w:hAnsiTheme="minorHAnsi" w:cstheme="minorBidi"/>
                <w:noProof/>
                <w:szCs w:val="22"/>
              </w:rPr>
              <w:tab/>
            </w:r>
            <w:r w:rsidR="0098293A" w:rsidRPr="00D94107">
              <w:rPr>
                <w:rStyle w:val="Hyperlnk"/>
                <w:noProof/>
              </w:rPr>
              <w:t>Inriktningsmål</w:t>
            </w:r>
            <w:r w:rsidR="0098293A">
              <w:rPr>
                <w:noProof/>
                <w:webHidden/>
              </w:rPr>
              <w:tab/>
            </w:r>
            <w:r w:rsidR="0098293A">
              <w:rPr>
                <w:noProof/>
                <w:webHidden/>
              </w:rPr>
              <w:fldChar w:fldCharType="begin"/>
            </w:r>
            <w:r w:rsidR="0098293A">
              <w:rPr>
                <w:noProof/>
                <w:webHidden/>
              </w:rPr>
              <w:instrText xml:space="preserve"> PAGEREF _Toc512418957 \h </w:instrText>
            </w:r>
            <w:r w:rsidR="0098293A">
              <w:rPr>
                <w:noProof/>
                <w:webHidden/>
              </w:rPr>
            </w:r>
            <w:r w:rsidR="0098293A">
              <w:rPr>
                <w:noProof/>
                <w:webHidden/>
              </w:rPr>
              <w:fldChar w:fldCharType="separate"/>
            </w:r>
            <w:r w:rsidR="00F16AB1">
              <w:rPr>
                <w:noProof/>
                <w:webHidden/>
              </w:rPr>
              <w:t>8</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58" w:history="1">
            <w:r w:rsidR="0098293A" w:rsidRPr="00D94107">
              <w:rPr>
                <w:rStyle w:val="Hyperlnk"/>
                <w:noProof/>
              </w:rPr>
              <w:t>2.4.3</w:t>
            </w:r>
            <w:r w:rsidR="0098293A">
              <w:rPr>
                <w:rFonts w:asciiTheme="minorHAnsi" w:eastAsiaTheme="minorEastAsia" w:hAnsiTheme="minorHAnsi" w:cstheme="minorBidi"/>
                <w:noProof/>
                <w:szCs w:val="22"/>
              </w:rPr>
              <w:tab/>
            </w:r>
            <w:r w:rsidR="0098293A" w:rsidRPr="00D94107">
              <w:rPr>
                <w:rStyle w:val="Hyperlnk"/>
                <w:noProof/>
              </w:rPr>
              <w:t>Styrande förutsättningar</w:t>
            </w:r>
            <w:r w:rsidR="0098293A">
              <w:rPr>
                <w:noProof/>
                <w:webHidden/>
              </w:rPr>
              <w:tab/>
            </w:r>
            <w:r w:rsidR="0098293A">
              <w:rPr>
                <w:noProof/>
                <w:webHidden/>
              </w:rPr>
              <w:fldChar w:fldCharType="begin"/>
            </w:r>
            <w:r w:rsidR="0098293A">
              <w:rPr>
                <w:noProof/>
                <w:webHidden/>
              </w:rPr>
              <w:instrText xml:space="preserve"> PAGEREF _Toc512418958 \h </w:instrText>
            </w:r>
            <w:r w:rsidR="0098293A">
              <w:rPr>
                <w:noProof/>
                <w:webHidden/>
              </w:rPr>
            </w:r>
            <w:r w:rsidR="0098293A">
              <w:rPr>
                <w:noProof/>
                <w:webHidden/>
              </w:rPr>
              <w:fldChar w:fldCharType="separate"/>
            </w:r>
            <w:r w:rsidR="00F16AB1">
              <w:rPr>
                <w:noProof/>
                <w:webHidden/>
              </w:rPr>
              <w:t>9</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59" w:history="1">
            <w:r w:rsidR="0098293A" w:rsidRPr="00D94107">
              <w:rPr>
                <w:rStyle w:val="Hyperlnk"/>
                <w:noProof/>
              </w:rPr>
              <w:t>2.4.4</w:t>
            </w:r>
            <w:r w:rsidR="0098293A">
              <w:rPr>
                <w:rFonts w:asciiTheme="minorHAnsi" w:eastAsiaTheme="minorEastAsia" w:hAnsiTheme="minorHAnsi" w:cstheme="minorBidi"/>
                <w:noProof/>
                <w:szCs w:val="22"/>
              </w:rPr>
              <w:tab/>
            </w:r>
            <w:r w:rsidR="0098293A" w:rsidRPr="00D94107">
              <w:rPr>
                <w:rStyle w:val="Hyperlnk"/>
                <w:noProof/>
              </w:rPr>
              <w:t>Uppföljning</w:t>
            </w:r>
            <w:r w:rsidR="0098293A">
              <w:rPr>
                <w:noProof/>
                <w:webHidden/>
              </w:rPr>
              <w:tab/>
            </w:r>
            <w:r w:rsidR="0098293A">
              <w:rPr>
                <w:noProof/>
                <w:webHidden/>
              </w:rPr>
              <w:fldChar w:fldCharType="begin"/>
            </w:r>
            <w:r w:rsidR="0098293A">
              <w:rPr>
                <w:noProof/>
                <w:webHidden/>
              </w:rPr>
              <w:instrText xml:space="preserve"> PAGEREF _Toc512418959 \h </w:instrText>
            </w:r>
            <w:r w:rsidR="0098293A">
              <w:rPr>
                <w:noProof/>
                <w:webHidden/>
              </w:rPr>
            </w:r>
            <w:r w:rsidR="0098293A">
              <w:rPr>
                <w:noProof/>
                <w:webHidden/>
              </w:rPr>
              <w:fldChar w:fldCharType="separate"/>
            </w:r>
            <w:r w:rsidR="00F16AB1">
              <w:rPr>
                <w:noProof/>
                <w:webHidden/>
              </w:rPr>
              <w:t>9</w:t>
            </w:r>
            <w:r w:rsidR="0098293A">
              <w:rPr>
                <w:noProof/>
                <w:webHidden/>
              </w:rPr>
              <w:fldChar w:fldCharType="end"/>
            </w:r>
          </w:hyperlink>
        </w:p>
        <w:p w:rsidR="0098293A" w:rsidRDefault="007A1864">
          <w:pPr>
            <w:pStyle w:val="Innehll2"/>
            <w:tabs>
              <w:tab w:val="left" w:pos="880"/>
              <w:tab w:val="right" w:leader="dot" w:pos="9062"/>
            </w:tabs>
            <w:rPr>
              <w:rFonts w:asciiTheme="minorHAnsi" w:eastAsiaTheme="minorEastAsia" w:hAnsiTheme="minorHAnsi" w:cstheme="minorBidi"/>
              <w:noProof/>
              <w:szCs w:val="22"/>
            </w:rPr>
          </w:pPr>
          <w:hyperlink w:anchor="_Toc512418960" w:history="1">
            <w:r w:rsidR="0098293A" w:rsidRPr="00D94107">
              <w:rPr>
                <w:rStyle w:val="Hyperlnk"/>
                <w:noProof/>
              </w:rPr>
              <w:t>2.5</w:t>
            </w:r>
            <w:r w:rsidR="0098293A">
              <w:rPr>
                <w:rFonts w:asciiTheme="minorHAnsi" w:eastAsiaTheme="minorEastAsia" w:hAnsiTheme="minorHAnsi" w:cstheme="minorBidi"/>
                <w:noProof/>
                <w:szCs w:val="22"/>
              </w:rPr>
              <w:tab/>
            </w:r>
            <w:r w:rsidR="0098293A" w:rsidRPr="00D94107">
              <w:rPr>
                <w:rStyle w:val="Hyperlnk"/>
                <w:noProof/>
              </w:rPr>
              <w:t>Rätten till utbildning</w:t>
            </w:r>
            <w:r w:rsidR="0098293A">
              <w:rPr>
                <w:noProof/>
                <w:webHidden/>
              </w:rPr>
              <w:tab/>
            </w:r>
            <w:r w:rsidR="0098293A">
              <w:rPr>
                <w:noProof/>
                <w:webHidden/>
              </w:rPr>
              <w:fldChar w:fldCharType="begin"/>
            </w:r>
            <w:r w:rsidR="0098293A">
              <w:rPr>
                <w:noProof/>
                <w:webHidden/>
              </w:rPr>
              <w:instrText xml:space="preserve"> PAGEREF _Toc512418960 \h </w:instrText>
            </w:r>
            <w:r w:rsidR="0098293A">
              <w:rPr>
                <w:noProof/>
                <w:webHidden/>
              </w:rPr>
            </w:r>
            <w:r w:rsidR="0098293A">
              <w:rPr>
                <w:noProof/>
                <w:webHidden/>
              </w:rPr>
              <w:fldChar w:fldCharType="separate"/>
            </w:r>
            <w:r w:rsidR="00F16AB1">
              <w:rPr>
                <w:noProof/>
                <w:webHidden/>
              </w:rPr>
              <w:t>9</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61" w:history="1">
            <w:r w:rsidR="0098293A" w:rsidRPr="00D94107">
              <w:rPr>
                <w:rStyle w:val="Hyperlnk"/>
                <w:noProof/>
              </w:rPr>
              <w:t>2.5.1</w:t>
            </w:r>
            <w:r w:rsidR="0098293A">
              <w:rPr>
                <w:rFonts w:asciiTheme="minorHAnsi" w:eastAsiaTheme="minorEastAsia" w:hAnsiTheme="minorHAnsi" w:cstheme="minorBidi"/>
                <w:noProof/>
                <w:szCs w:val="22"/>
              </w:rPr>
              <w:tab/>
            </w:r>
            <w:r w:rsidR="0098293A" w:rsidRPr="00D94107">
              <w:rPr>
                <w:rStyle w:val="Hyperlnk"/>
                <w:noProof/>
              </w:rPr>
              <w:t>Beskrivning</w:t>
            </w:r>
            <w:r w:rsidR="0098293A">
              <w:rPr>
                <w:noProof/>
                <w:webHidden/>
              </w:rPr>
              <w:tab/>
            </w:r>
            <w:r w:rsidR="0098293A">
              <w:rPr>
                <w:noProof/>
                <w:webHidden/>
              </w:rPr>
              <w:fldChar w:fldCharType="begin"/>
            </w:r>
            <w:r w:rsidR="0098293A">
              <w:rPr>
                <w:noProof/>
                <w:webHidden/>
              </w:rPr>
              <w:instrText xml:space="preserve"> PAGEREF _Toc512418961 \h </w:instrText>
            </w:r>
            <w:r w:rsidR="0098293A">
              <w:rPr>
                <w:noProof/>
                <w:webHidden/>
              </w:rPr>
            </w:r>
            <w:r w:rsidR="0098293A">
              <w:rPr>
                <w:noProof/>
                <w:webHidden/>
              </w:rPr>
              <w:fldChar w:fldCharType="separate"/>
            </w:r>
            <w:r w:rsidR="00F16AB1">
              <w:rPr>
                <w:noProof/>
                <w:webHidden/>
              </w:rPr>
              <w:t>9</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62" w:history="1">
            <w:r w:rsidR="0098293A" w:rsidRPr="00D94107">
              <w:rPr>
                <w:rStyle w:val="Hyperlnk"/>
                <w:noProof/>
              </w:rPr>
              <w:t>2.5.2</w:t>
            </w:r>
            <w:r w:rsidR="0098293A">
              <w:rPr>
                <w:rFonts w:asciiTheme="minorHAnsi" w:eastAsiaTheme="minorEastAsia" w:hAnsiTheme="minorHAnsi" w:cstheme="minorBidi"/>
                <w:noProof/>
                <w:szCs w:val="22"/>
              </w:rPr>
              <w:tab/>
            </w:r>
            <w:r w:rsidR="0098293A" w:rsidRPr="00D94107">
              <w:rPr>
                <w:rStyle w:val="Hyperlnk"/>
                <w:noProof/>
              </w:rPr>
              <w:t>Inriktningsmål</w:t>
            </w:r>
            <w:r w:rsidR="0098293A">
              <w:rPr>
                <w:noProof/>
                <w:webHidden/>
              </w:rPr>
              <w:tab/>
            </w:r>
            <w:r w:rsidR="0098293A">
              <w:rPr>
                <w:noProof/>
                <w:webHidden/>
              </w:rPr>
              <w:fldChar w:fldCharType="begin"/>
            </w:r>
            <w:r w:rsidR="0098293A">
              <w:rPr>
                <w:noProof/>
                <w:webHidden/>
              </w:rPr>
              <w:instrText xml:space="preserve"> PAGEREF _Toc512418962 \h </w:instrText>
            </w:r>
            <w:r w:rsidR="0098293A">
              <w:rPr>
                <w:noProof/>
                <w:webHidden/>
              </w:rPr>
            </w:r>
            <w:r w:rsidR="0098293A">
              <w:rPr>
                <w:noProof/>
                <w:webHidden/>
              </w:rPr>
              <w:fldChar w:fldCharType="separate"/>
            </w:r>
            <w:r w:rsidR="00F16AB1">
              <w:rPr>
                <w:noProof/>
                <w:webHidden/>
              </w:rPr>
              <w:t>10</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63" w:history="1">
            <w:r w:rsidR="0098293A" w:rsidRPr="00D94107">
              <w:rPr>
                <w:rStyle w:val="Hyperlnk"/>
                <w:noProof/>
              </w:rPr>
              <w:t>2.5.3</w:t>
            </w:r>
            <w:r w:rsidR="0098293A">
              <w:rPr>
                <w:rFonts w:asciiTheme="minorHAnsi" w:eastAsiaTheme="minorEastAsia" w:hAnsiTheme="minorHAnsi" w:cstheme="minorBidi"/>
                <w:noProof/>
                <w:szCs w:val="22"/>
              </w:rPr>
              <w:tab/>
            </w:r>
            <w:r w:rsidR="0098293A" w:rsidRPr="00D94107">
              <w:rPr>
                <w:rStyle w:val="Hyperlnk"/>
                <w:noProof/>
              </w:rPr>
              <w:t>Styrande förutsättningar</w:t>
            </w:r>
            <w:r w:rsidR="0098293A">
              <w:rPr>
                <w:noProof/>
                <w:webHidden/>
              </w:rPr>
              <w:tab/>
            </w:r>
            <w:r w:rsidR="0098293A">
              <w:rPr>
                <w:noProof/>
                <w:webHidden/>
              </w:rPr>
              <w:fldChar w:fldCharType="begin"/>
            </w:r>
            <w:r w:rsidR="0098293A">
              <w:rPr>
                <w:noProof/>
                <w:webHidden/>
              </w:rPr>
              <w:instrText xml:space="preserve"> PAGEREF _Toc512418963 \h </w:instrText>
            </w:r>
            <w:r w:rsidR="0098293A">
              <w:rPr>
                <w:noProof/>
                <w:webHidden/>
              </w:rPr>
            </w:r>
            <w:r w:rsidR="0098293A">
              <w:rPr>
                <w:noProof/>
                <w:webHidden/>
              </w:rPr>
              <w:fldChar w:fldCharType="separate"/>
            </w:r>
            <w:r w:rsidR="00F16AB1">
              <w:rPr>
                <w:noProof/>
                <w:webHidden/>
              </w:rPr>
              <w:t>10</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64" w:history="1">
            <w:r w:rsidR="0098293A" w:rsidRPr="00D94107">
              <w:rPr>
                <w:rStyle w:val="Hyperlnk"/>
                <w:noProof/>
              </w:rPr>
              <w:t>2.5.4</w:t>
            </w:r>
            <w:r w:rsidR="0098293A">
              <w:rPr>
                <w:rFonts w:asciiTheme="minorHAnsi" w:eastAsiaTheme="minorEastAsia" w:hAnsiTheme="minorHAnsi" w:cstheme="minorBidi"/>
                <w:noProof/>
                <w:szCs w:val="22"/>
              </w:rPr>
              <w:tab/>
            </w:r>
            <w:r w:rsidR="0098293A" w:rsidRPr="00D94107">
              <w:rPr>
                <w:rStyle w:val="Hyperlnk"/>
                <w:noProof/>
              </w:rPr>
              <w:t>Uppföljning</w:t>
            </w:r>
            <w:r w:rsidR="0098293A">
              <w:rPr>
                <w:noProof/>
                <w:webHidden/>
              </w:rPr>
              <w:tab/>
            </w:r>
            <w:r w:rsidR="0098293A">
              <w:rPr>
                <w:noProof/>
                <w:webHidden/>
              </w:rPr>
              <w:fldChar w:fldCharType="begin"/>
            </w:r>
            <w:r w:rsidR="0098293A">
              <w:rPr>
                <w:noProof/>
                <w:webHidden/>
              </w:rPr>
              <w:instrText xml:space="preserve"> PAGEREF _Toc512418964 \h </w:instrText>
            </w:r>
            <w:r w:rsidR="0098293A">
              <w:rPr>
                <w:noProof/>
                <w:webHidden/>
              </w:rPr>
            </w:r>
            <w:r w:rsidR="0098293A">
              <w:rPr>
                <w:noProof/>
                <w:webHidden/>
              </w:rPr>
              <w:fldChar w:fldCharType="separate"/>
            </w:r>
            <w:r w:rsidR="00F16AB1">
              <w:rPr>
                <w:noProof/>
                <w:webHidden/>
              </w:rPr>
              <w:t>10</w:t>
            </w:r>
            <w:r w:rsidR="0098293A">
              <w:rPr>
                <w:noProof/>
                <w:webHidden/>
              </w:rPr>
              <w:fldChar w:fldCharType="end"/>
            </w:r>
          </w:hyperlink>
        </w:p>
        <w:p w:rsidR="0098293A" w:rsidRDefault="007A1864">
          <w:pPr>
            <w:pStyle w:val="Innehll2"/>
            <w:tabs>
              <w:tab w:val="left" w:pos="880"/>
              <w:tab w:val="right" w:leader="dot" w:pos="9062"/>
            </w:tabs>
            <w:rPr>
              <w:rFonts w:asciiTheme="minorHAnsi" w:eastAsiaTheme="minorEastAsia" w:hAnsiTheme="minorHAnsi" w:cstheme="minorBidi"/>
              <w:noProof/>
              <w:szCs w:val="22"/>
            </w:rPr>
          </w:pPr>
          <w:hyperlink w:anchor="_Toc512418965" w:history="1">
            <w:r w:rsidR="0098293A" w:rsidRPr="00D94107">
              <w:rPr>
                <w:rStyle w:val="Hyperlnk"/>
                <w:noProof/>
              </w:rPr>
              <w:t>2.6</w:t>
            </w:r>
            <w:r w:rsidR="0098293A">
              <w:rPr>
                <w:rFonts w:asciiTheme="minorHAnsi" w:eastAsiaTheme="minorEastAsia" w:hAnsiTheme="minorHAnsi" w:cstheme="minorBidi"/>
                <w:noProof/>
                <w:szCs w:val="22"/>
              </w:rPr>
              <w:tab/>
            </w:r>
            <w:r w:rsidR="0098293A" w:rsidRPr="00D94107">
              <w:rPr>
                <w:rStyle w:val="Hyperlnk"/>
                <w:noProof/>
              </w:rPr>
              <w:t>Rätten till arbete och sysselsättning</w:t>
            </w:r>
            <w:r w:rsidR="0098293A">
              <w:rPr>
                <w:noProof/>
                <w:webHidden/>
              </w:rPr>
              <w:tab/>
            </w:r>
            <w:r w:rsidR="0098293A">
              <w:rPr>
                <w:noProof/>
                <w:webHidden/>
              </w:rPr>
              <w:fldChar w:fldCharType="begin"/>
            </w:r>
            <w:r w:rsidR="0098293A">
              <w:rPr>
                <w:noProof/>
                <w:webHidden/>
              </w:rPr>
              <w:instrText xml:space="preserve"> PAGEREF _Toc512418965 \h </w:instrText>
            </w:r>
            <w:r w:rsidR="0098293A">
              <w:rPr>
                <w:noProof/>
                <w:webHidden/>
              </w:rPr>
            </w:r>
            <w:r w:rsidR="0098293A">
              <w:rPr>
                <w:noProof/>
                <w:webHidden/>
              </w:rPr>
              <w:fldChar w:fldCharType="separate"/>
            </w:r>
            <w:r w:rsidR="00F16AB1">
              <w:rPr>
                <w:noProof/>
                <w:webHidden/>
              </w:rPr>
              <w:t>10</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66" w:history="1">
            <w:r w:rsidR="0098293A" w:rsidRPr="00D94107">
              <w:rPr>
                <w:rStyle w:val="Hyperlnk"/>
                <w:noProof/>
              </w:rPr>
              <w:t>2.6.1</w:t>
            </w:r>
            <w:r w:rsidR="0098293A">
              <w:rPr>
                <w:rFonts w:asciiTheme="minorHAnsi" w:eastAsiaTheme="minorEastAsia" w:hAnsiTheme="minorHAnsi" w:cstheme="minorBidi"/>
                <w:noProof/>
                <w:szCs w:val="22"/>
              </w:rPr>
              <w:tab/>
            </w:r>
            <w:r w:rsidR="0098293A" w:rsidRPr="00D94107">
              <w:rPr>
                <w:rStyle w:val="Hyperlnk"/>
                <w:noProof/>
              </w:rPr>
              <w:t>Beskrivning</w:t>
            </w:r>
            <w:r w:rsidR="0098293A">
              <w:rPr>
                <w:noProof/>
                <w:webHidden/>
              </w:rPr>
              <w:tab/>
            </w:r>
            <w:r w:rsidR="0098293A">
              <w:rPr>
                <w:noProof/>
                <w:webHidden/>
              </w:rPr>
              <w:fldChar w:fldCharType="begin"/>
            </w:r>
            <w:r w:rsidR="0098293A">
              <w:rPr>
                <w:noProof/>
                <w:webHidden/>
              </w:rPr>
              <w:instrText xml:space="preserve"> PAGEREF _Toc512418966 \h </w:instrText>
            </w:r>
            <w:r w:rsidR="0098293A">
              <w:rPr>
                <w:noProof/>
                <w:webHidden/>
              </w:rPr>
            </w:r>
            <w:r w:rsidR="0098293A">
              <w:rPr>
                <w:noProof/>
                <w:webHidden/>
              </w:rPr>
              <w:fldChar w:fldCharType="separate"/>
            </w:r>
            <w:r w:rsidR="00F16AB1">
              <w:rPr>
                <w:noProof/>
                <w:webHidden/>
              </w:rPr>
              <w:t>10</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67" w:history="1">
            <w:r w:rsidR="0098293A" w:rsidRPr="00D94107">
              <w:rPr>
                <w:rStyle w:val="Hyperlnk"/>
                <w:noProof/>
              </w:rPr>
              <w:t>2.6.2</w:t>
            </w:r>
            <w:r w:rsidR="0098293A">
              <w:rPr>
                <w:rFonts w:asciiTheme="minorHAnsi" w:eastAsiaTheme="minorEastAsia" w:hAnsiTheme="minorHAnsi" w:cstheme="minorBidi"/>
                <w:noProof/>
                <w:szCs w:val="22"/>
              </w:rPr>
              <w:tab/>
            </w:r>
            <w:r w:rsidR="0098293A" w:rsidRPr="00D94107">
              <w:rPr>
                <w:rStyle w:val="Hyperlnk"/>
                <w:noProof/>
              </w:rPr>
              <w:t>Inriktningsmål</w:t>
            </w:r>
            <w:r w:rsidR="0098293A">
              <w:rPr>
                <w:noProof/>
                <w:webHidden/>
              </w:rPr>
              <w:tab/>
            </w:r>
            <w:r w:rsidR="0098293A">
              <w:rPr>
                <w:noProof/>
                <w:webHidden/>
              </w:rPr>
              <w:fldChar w:fldCharType="begin"/>
            </w:r>
            <w:r w:rsidR="0098293A">
              <w:rPr>
                <w:noProof/>
                <w:webHidden/>
              </w:rPr>
              <w:instrText xml:space="preserve"> PAGEREF _Toc512418967 \h </w:instrText>
            </w:r>
            <w:r w:rsidR="0098293A">
              <w:rPr>
                <w:noProof/>
                <w:webHidden/>
              </w:rPr>
            </w:r>
            <w:r w:rsidR="0098293A">
              <w:rPr>
                <w:noProof/>
                <w:webHidden/>
              </w:rPr>
              <w:fldChar w:fldCharType="separate"/>
            </w:r>
            <w:r w:rsidR="00F16AB1">
              <w:rPr>
                <w:noProof/>
                <w:webHidden/>
              </w:rPr>
              <w:t>10</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68" w:history="1">
            <w:r w:rsidR="0098293A" w:rsidRPr="00D94107">
              <w:rPr>
                <w:rStyle w:val="Hyperlnk"/>
                <w:noProof/>
              </w:rPr>
              <w:t>2.6.3</w:t>
            </w:r>
            <w:r w:rsidR="0098293A">
              <w:rPr>
                <w:rFonts w:asciiTheme="minorHAnsi" w:eastAsiaTheme="minorEastAsia" w:hAnsiTheme="minorHAnsi" w:cstheme="minorBidi"/>
                <w:noProof/>
                <w:szCs w:val="22"/>
              </w:rPr>
              <w:tab/>
            </w:r>
            <w:r w:rsidR="0098293A" w:rsidRPr="00D94107">
              <w:rPr>
                <w:rStyle w:val="Hyperlnk"/>
                <w:noProof/>
              </w:rPr>
              <w:t>Styrande förutsättningar</w:t>
            </w:r>
            <w:r w:rsidR="0098293A">
              <w:rPr>
                <w:noProof/>
                <w:webHidden/>
              </w:rPr>
              <w:tab/>
            </w:r>
            <w:r w:rsidR="0098293A">
              <w:rPr>
                <w:noProof/>
                <w:webHidden/>
              </w:rPr>
              <w:fldChar w:fldCharType="begin"/>
            </w:r>
            <w:r w:rsidR="0098293A">
              <w:rPr>
                <w:noProof/>
                <w:webHidden/>
              </w:rPr>
              <w:instrText xml:space="preserve"> PAGEREF _Toc512418968 \h </w:instrText>
            </w:r>
            <w:r w:rsidR="0098293A">
              <w:rPr>
                <w:noProof/>
                <w:webHidden/>
              </w:rPr>
            </w:r>
            <w:r w:rsidR="0098293A">
              <w:rPr>
                <w:noProof/>
                <w:webHidden/>
              </w:rPr>
              <w:fldChar w:fldCharType="separate"/>
            </w:r>
            <w:r w:rsidR="00F16AB1">
              <w:rPr>
                <w:noProof/>
                <w:webHidden/>
              </w:rPr>
              <w:t>11</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69" w:history="1">
            <w:r w:rsidR="0098293A" w:rsidRPr="00D94107">
              <w:rPr>
                <w:rStyle w:val="Hyperlnk"/>
                <w:noProof/>
              </w:rPr>
              <w:t>2.6.4</w:t>
            </w:r>
            <w:r w:rsidR="0098293A">
              <w:rPr>
                <w:rFonts w:asciiTheme="minorHAnsi" w:eastAsiaTheme="minorEastAsia" w:hAnsiTheme="minorHAnsi" w:cstheme="minorBidi"/>
                <w:noProof/>
                <w:szCs w:val="22"/>
              </w:rPr>
              <w:tab/>
            </w:r>
            <w:r w:rsidR="0098293A" w:rsidRPr="00D94107">
              <w:rPr>
                <w:rStyle w:val="Hyperlnk"/>
                <w:noProof/>
              </w:rPr>
              <w:t>Uppföljning</w:t>
            </w:r>
            <w:r w:rsidR="0098293A">
              <w:rPr>
                <w:noProof/>
                <w:webHidden/>
              </w:rPr>
              <w:tab/>
            </w:r>
            <w:r w:rsidR="0098293A">
              <w:rPr>
                <w:noProof/>
                <w:webHidden/>
              </w:rPr>
              <w:fldChar w:fldCharType="begin"/>
            </w:r>
            <w:r w:rsidR="0098293A">
              <w:rPr>
                <w:noProof/>
                <w:webHidden/>
              </w:rPr>
              <w:instrText xml:space="preserve"> PAGEREF _Toc512418969 \h </w:instrText>
            </w:r>
            <w:r w:rsidR="0098293A">
              <w:rPr>
                <w:noProof/>
                <w:webHidden/>
              </w:rPr>
            </w:r>
            <w:r w:rsidR="0098293A">
              <w:rPr>
                <w:noProof/>
                <w:webHidden/>
              </w:rPr>
              <w:fldChar w:fldCharType="separate"/>
            </w:r>
            <w:r w:rsidR="00F16AB1">
              <w:rPr>
                <w:noProof/>
                <w:webHidden/>
              </w:rPr>
              <w:t>11</w:t>
            </w:r>
            <w:r w:rsidR="0098293A">
              <w:rPr>
                <w:noProof/>
                <w:webHidden/>
              </w:rPr>
              <w:fldChar w:fldCharType="end"/>
            </w:r>
          </w:hyperlink>
        </w:p>
        <w:p w:rsidR="0098293A" w:rsidRDefault="007A1864">
          <w:pPr>
            <w:pStyle w:val="Innehll2"/>
            <w:tabs>
              <w:tab w:val="left" w:pos="880"/>
              <w:tab w:val="right" w:leader="dot" w:pos="9062"/>
            </w:tabs>
            <w:rPr>
              <w:rFonts w:asciiTheme="minorHAnsi" w:eastAsiaTheme="minorEastAsia" w:hAnsiTheme="minorHAnsi" w:cstheme="minorBidi"/>
              <w:noProof/>
              <w:szCs w:val="22"/>
            </w:rPr>
          </w:pPr>
          <w:hyperlink w:anchor="_Toc512418970" w:history="1">
            <w:r w:rsidR="0098293A" w:rsidRPr="00D94107">
              <w:rPr>
                <w:rStyle w:val="Hyperlnk"/>
                <w:noProof/>
              </w:rPr>
              <w:t>2.7</w:t>
            </w:r>
            <w:r w:rsidR="0098293A">
              <w:rPr>
                <w:rFonts w:asciiTheme="minorHAnsi" w:eastAsiaTheme="minorEastAsia" w:hAnsiTheme="minorHAnsi" w:cstheme="minorBidi"/>
                <w:noProof/>
                <w:szCs w:val="22"/>
              </w:rPr>
              <w:tab/>
            </w:r>
            <w:r w:rsidR="0098293A" w:rsidRPr="00D94107">
              <w:rPr>
                <w:rStyle w:val="Hyperlnk"/>
                <w:noProof/>
              </w:rPr>
              <w:t>Rätten till ekonomisk och social trygghet</w:t>
            </w:r>
            <w:r w:rsidR="0098293A">
              <w:rPr>
                <w:noProof/>
                <w:webHidden/>
              </w:rPr>
              <w:tab/>
            </w:r>
            <w:r w:rsidR="0098293A">
              <w:rPr>
                <w:noProof/>
                <w:webHidden/>
              </w:rPr>
              <w:fldChar w:fldCharType="begin"/>
            </w:r>
            <w:r w:rsidR="0098293A">
              <w:rPr>
                <w:noProof/>
                <w:webHidden/>
              </w:rPr>
              <w:instrText xml:space="preserve"> PAGEREF _Toc512418970 \h </w:instrText>
            </w:r>
            <w:r w:rsidR="0098293A">
              <w:rPr>
                <w:noProof/>
                <w:webHidden/>
              </w:rPr>
            </w:r>
            <w:r w:rsidR="0098293A">
              <w:rPr>
                <w:noProof/>
                <w:webHidden/>
              </w:rPr>
              <w:fldChar w:fldCharType="separate"/>
            </w:r>
            <w:r w:rsidR="00F16AB1">
              <w:rPr>
                <w:noProof/>
                <w:webHidden/>
              </w:rPr>
              <w:t>11</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71" w:history="1">
            <w:r w:rsidR="0098293A" w:rsidRPr="00D94107">
              <w:rPr>
                <w:rStyle w:val="Hyperlnk"/>
                <w:noProof/>
              </w:rPr>
              <w:t>2.7.1</w:t>
            </w:r>
            <w:r w:rsidR="0098293A">
              <w:rPr>
                <w:rFonts w:asciiTheme="minorHAnsi" w:eastAsiaTheme="minorEastAsia" w:hAnsiTheme="minorHAnsi" w:cstheme="minorBidi"/>
                <w:noProof/>
                <w:szCs w:val="22"/>
              </w:rPr>
              <w:tab/>
            </w:r>
            <w:r w:rsidR="0098293A" w:rsidRPr="00D94107">
              <w:rPr>
                <w:rStyle w:val="Hyperlnk"/>
                <w:noProof/>
              </w:rPr>
              <w:t>Beskrivning</w:t>
            </w:r>
            <w:r w:rsidR="0098293A">
              <w:rPr>
                <w:noProof/>
                <w:webHidden/>
              </w:rPr>
              <w:tab/>
            </w:r>
            <w:r w:rsidR="0098293A">
              <w:rPr>
                <w:noProof/>
                <w:webHidden/>
              </w:rPr>
              <w:fldChar w:fldCharType="begin"/>
            </w:r>
            <w:r w:rsidR="0098293A">
              <w:rPr>
                <w:noProof/>
                <w:webHidden/>
              </w:rPr>
              <w:instrText xml:space="preserve"> PAGEREF _Toc512418971 \h </w:instrText>
            </w:r>
            <w:r w:rsidR="0098293A">
              <w:rPr>
                <w:noProof/>
                <w:webHidden/>
              </w:rPr>
            </w:r>
            <w:r w:rsidR="0098293A">
              <w:rPr>
                <w:noProof/>
                <w:webHidden/>
              </w:rPr>
              <w:fldChar w:fldCharType="separate"/>
            </w:r>
            <w:r w:rsidR="00F16AB1">
              <w:rPr>
                <w:noProof/>
                <w:webHidden/>
              </w:rPr>
              <w:t>11</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72" w:history="1">
            <w:r w:rsidR="0098293A" w:rsidRPr="00D94107">
              <w:rPr>
                <w:rStyle w:val="Hyperlnk"/>
                <w:noProof/>
              </w:rPr>
              <w:t>2.7.2</w:t>
            </w:r>
            <w:r w:rsidR="0098293A">
              <w:rPr>
                <w:rFonts w:asciiTheme="minorHAnsi" w:eastAsiaTheme="minorEastAsia" w:hAnsiTheme="minorHAnsi" w:cstheme="minorBidi"/>
                <w:noProof/>
                <w:szCs w:val="22"/>
              </w:rPr>
              <w:tab/>
            </w:r>
            <w:r w:rsidR="0098293A" w:rsidRPr="00D94107">
              <w:rPr>
                <w:rStyle w:val="Hyperlnk"/>
                <w:noProof/>
              </w:rPr>
              <w:t>Inriktningsmål</w:t>
            </w:r>
            <w:r w:rsidR="0098293A">
              <w:rPr>
                <w:noProof/>
                <w:webHidden/>
              </w:rPr>
              <w:tab/>
            </w:r>
            <w:r w:rsidR="0098293A">
              <w:rPr>
                <w:noProof/>
                <w:webHidden/>
              </w:rPr>
              <w:fldChar w:fldCharType="begin"/>
            </w:r>
            <w:r w:rsidR="0098293A">
              <w:rPr>
                <w:noProof/>
                <w:webHidden/>
              </w:rPr>
              <w:instrText xml:space="preserve"> PAGEREF _Toc512418972 \h </w:instrText>
            </w:r>
            <w:r w:rsidR="0098293A">
              <w:rPr>
                <w:noProof/>
                <w:webHidden/>
              </w:rPr>
            </w:r>
            <w:r w:rsidR="0098293A">
              <w:rPr>
                <w:noProof/>
                <w:webHidden/>
              </w:rPr>
              <w:fldChar w:fldCharType="separate"/>
            </w:r>
            <w:r w:rsidR="00F16AB1">
              <w:rPr>
                <w:noProof/>
                <w:webHidden/>
              </w:rPr>
              <w:t>11</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73" w:history="1">
            <w:r w:rsidR="0098293A" w:rsidRPr="00D94107">
              <w:rPr>
                <w:rStyle w:val="Hyperlnk"/>
                <w:noProof/>
              </w:rPr>
              <w:t>2.7.3</w:t>
            </w:r>
            <w:r w:rsidR="0098293A">
              <w:rPr>
                <w:rFonts w:asciiTheme="minorHAnsi" w:eastAsiaTheme="minorEastAsia" w:hAnsiTheme="minorHAnsi" w:cstheme="minorBidi"/>
                <w:noProof/>
                <w:szCs w:val="22"/>
              </w:rPr>
              <w:tab/>
            </w:r>
            <w:r w:rsidR="0098293A" w:rsidRPr="00D94107">
              <w:rPr>
                <w:rStyle w:val="Hyperlnk"/>
                <w:noProof/>
              </w:rPr>
              <w:t>Styrande förutsättningar</w:t>
            </w:r>
            <w:r w:rsidR="0098293A">
              <w:rPr>
                <w:noProof/>
                <w:webHidden/>
              </w:rPr>
              <w:tab/>
            </w:r>
            <w:r w:rsidR="0098293A">
              <w:rPr>
                <w:noProof/>
                <w:webHidden/>
              </w:rPr>
              <w:fldChar w:fldCharType="begin"/>
            </w:r>
            <w:r w:rsidR="0098293A">
              <w:rPr>
                <w:noProof/>
                <w:webHidden/>
              </w:rPr>
              <w:instrText xml:space="preserve"> PAGEREF _Toc512418973 \h </w:instrText>
            </w:r>
            <w:r w:rsidR="0098293A">
              <w:rPr>
                <w:noProof/>
                <w:webHidden/>
              </w:rPr>
            </w:r>
            <w:r w:rsidR="0098293A">
              <w:rPr>
                <w:noProof/>
                <w:webHidden/>
              </w:rPr>
              <w:fldChar w:fldCharType="separate"/>
            </w:r>
            <w:r w:rsidR="00F16AB1">
              <w:rPr>
                <w:noProof/>
                <w:webHidden/>
              </w:rPr>
              <w:t>11</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74" w:history="1">
            <w:r w:rsidR="0098293A" w:rsidRPr="00D94107">
              <w:rPr>
                <w:rStyle w:val="Hyperlnk"/>
                <w:noProof/>
              </w:rPr>
              <w:t>2.7.4</w:t>
            </w:r>
            <w:r w:rsidR="0098293A">
              <w:rPr>
                <w:rFonts w:asciiTheme="minorHAnsi" w:eastAsiaTheme="minorEastAsia" w:hAnsiTheme="minorHAnsi" w:cstheme="minorBidi"/>
                <w:noProof/>
                <w:szCs w:val="22"/>
              </w:rPr>
              <w:tab/>
            </w:r>
            <w:r w:rsidR="0098293A" w:rsidRPr="00D94107">
              <w:rPr>
                <w:rStyle w:val="Hyperlnk"/>
                <w:noProof/>
              </w:rPr>
              <w:t>Uppföljning</w:t>
            </w:r>
            <w:r w:rsidR="0098293A">
              <w:rPr>
                <w:noProof/>
                <w:webHidden/>
              </w:rPr>
              <w:tab/>
            </w:r>
            <w:r w:rsidR="0098293A">
              <w:rPr>
                <w:noProof/>
                <w:webHidden/>
              </w:rPr>
              <w:fldChar w:fldCharType="begin"/>
            </w:r>
            <w:r w:rsidR="0098293A">
              <w:rPr>
                <w:noProof/>
                <w:webHidden/>
              </w:rPr>
              <w:instrText xml:space="preserve"> PAGEREF _Toc512418974 \h </w:instrText>
            </w:r>
            <w:r w:rsidR="0098293A">
              <w:rPr>
                <w:noProof/>
                <w:webHidden/>
              </w:rPr>
            </w:r>
            <w:r w:rsidR="0098293A">
              <w:rPr>
                <w:noProof/>
                <w:webHidden/>
              </w:rPr>
              <w:fldChar w:fldCharType="separate"/>
            </w:r>
            <w:r w:rsidR="00F16AB1">
              <w:rPr>
                <w:noProof/>
                <w:webHidden/>
              </w:rPr>
              <w:t>12</w:t>
            </w:r>
            <w:r w:rsidR="0098293A">
              <w:rPr>
                <w:noProof/>
                <w:webHidden/>
              </w:rPr>
              <w:fldChar w:fldCharType="end"/>
            </w:r>
          </w:hyperlink>
        </w:p>
        <w:p w:rsidR="0098293A" w:rsidRDefault="007A1864">
          <w:pPr>
            <w:pStyle w:val="Innehll2"/>
            <w:tabs>
              <w:tab w:val="left" w:pos="880"/>
              <w:tab w:val="right" w:leader="dot" w:pos="9062"/>
            </w:tabs>
            <w:rPr>
              <w:rFonts w:asciiTheme="minorHAnsi" w:eastAsiaTheme="minorEastAsia" w:hAnsiTheme="minorHAnsi" w:cstheme="minorBidi"/>
              <w:noProof/>
              <w:szCs w:val="22"/>
            </w:rPr>
          </w:pPr>
          <w:hyperlink w:anchor="_Toc512418975" w:history="1">
            <w:r w:rsidR="0098293A" w:rsidRPr="00D94107">
              <w:rPr>
                <w:rStyle w:val="Hyperlnk"/>
                <w:noProof/>
              </w:rPr>
              <w:t>2.8</w:t>
            </w:r>
            <w:r w:rsidR="0098293A">
              <w:rPr>
                <w:rFonts w:asciiTheme="minorHAnsi" w:eastAsiaTheme="minorEastAsia" w:hAnsiTheme="minorHAnsi" w:cstheme="minorBidi"/>
                <w:noProof/>
                <w:szCs w:val="22"/>
              </w:rPr>
              <w:tab/>
            </w:r>
            <w:r w:rsidR="0098293A" w:rsidRPr="00D94107">
              <w:rPr>
                <w:rStyle w:val="Hyperlnk"/>
                <w:noProof/>
              </w:rPr>
              <w:t>Rätten till deltagande i det politiska- och offentliga livet</w:t>
            </w:r>
            <w:r w:rsidR="0098293A">
              <w:rPr>
                <w:noProof/>
                <w:webHidden/>
              </w:rPr>
              <w:tab/>
            </w:r>
            <w:r w:rsidR="0098293A">
              <w:rPr>
                <w:noProof/>
                <w:webHidden/>
              </w:rPr>
              <w:fldChar w:fldCharType="begin"/>
            </w:r>
            <w:r w:rsidR="0098293A">
              <w:rPr>
                <w:noProof/>
                <w:webHidden/>
              </w:rPr>
              <w:instrText xml:space="preserve"> PAGEREF _Toc512418975 \h </w:instrText>
            </w:r>
            <w:r w:rsidR="0098293A">
              <w:rPr>
                <w:noProof/>
                <w:webHidden/>
              </w:rPr>
            </w:r>
            <w:r w:rsidR="0098293A">
              <w:rPr>
                <w:noProof/>
                <w:webHidden/>
              </w:rPr>
              <w:fldChar w:fldCharType="separate"/>
            </w:r>
            <w:r w:rsidR="00F16AB1">
              <w:rPr>
                <w:noProof/>
                <w:webHidden/>
              </w:rPr>
              <w:t>12</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76" w:history="1">
            <w:r w:rsidR="0098293A" w:rsidRPr="00D94107">
              <w:rPr>
                <w:rStyle w:val="Hyperlnk"/>
                <w:noProof/>
              </w:rPr>
              <w:t>2.8.1</w:t>
            </w:r>
            <w:r w:rsidR="0098293A">
              <w:rPr>
                <w:rFonts w:asciiTheme="minorHAnsi" w:eastAsiaTheme="minorEastAsia" w:hAnsiTheme="minorHAnsi" w:cstheme="minorBidi"/>
                <w:noProof/>
                <w:szCs w:val="22"/>
              </w:rPr>
              <w:tab/>
            </w:r>
            <w:r w:rsidR="0098293A" w:rsidRPr="00D94107">
              <w:rPr>
                <w:rStyle w:val="Hyperlnk"/>
                <w:noProof/>
              </w:rPr>
              <w:t>Beskrivning</w:t>
            </w:r>
            <w:r w:rsidR="0098293A">
              <w:rPr>
                <w:noProof/>
                <w:webHidden/>
              </w:rPr>
              <w:tab/>
            </w:r>
            <w:r w:rsidR="0098293A">
              <w:rPr>
                <w:noProof/>
                <w:webHidden/>
              </w:rPr>
              <w:fldChar w:fldCharType="begin"/>
            </w:r>
            <w:r w:rsidR="0098293A">
              <w:rPr>
                <w:noProof/>
                <w:webHidden/>
              </w:rPr>
              <w:instrText xml:space="preserve"> PAGEREF _Toc512418976 \h </w:instrText>
            </w:r>
            <w:r w:rsidR="0098293A">
              <w:rPr>
                <w:noProof/>
                <w:webHidden/>
              </w:rPr>
            </w:r>
            <w:r w:rsidR="0098293A">
              <w:rPr>
                <w:noProof/>
                <w:webHidden/>
              </w:rPr>
              <w:fldChar w:fldCharType="separate"/>
            </w:r>
            <w:r w:rsidR="00F16AB1">
              <w:rPr>
                <w:noProof/>
                <w:webHidden/>
              </w:rPr>
              <w:t>12</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77" w:history="1">
            <w:r w:rsidR="0098293A" w:rsidRPr="00D94107">
              <w:rPr>
                <w:rStyle w:val="Hyperlnk"/>
                <w:noProof/>
              </w:rPr>
              <w:t>2.8.2</w:t>
            </w:r>
            <w:r w:rsidR="0098293A">
              <w:rPr>
                <w:rFonts w:asciiTheme="minorHAnsi" w:eastAsiaTheme="minorEastAsia" w:hAnsiTheme="minorHAnsi" w:cstheme="minorBidi"/>
                <w:noProof/>
                <w:szCs w:val="22"/>
              </w:rPr>
              <w:tab/>
            </w:r>
            <w:r w:rsidR="0098293A" w:rsidRPr="00D94107">
              <w:rPr>
                <w:rStyle w:val="Hyperlnk"/>
                <w:noProof/>
              </w:rPr>
              <w:t>Inriktningsmål</w:t>
            </w:r>
            <w:r w:rsidR="0098293A">
              <w:rPr>
                <w:noProof/>
                <w:webHidden/>
              </w:rPr>
              <w:tab/>
            </w:r>
            <w:r w:rsidR="0098293A">
              <w:rPr>
                <w:noProof/>
                <w:webHidden/>
              </w:rPr>
              <w:fldChar w:fldCharType="begin"/>
            </w:r>
            <w:r w:rsidR="0098293A">
              <w:rPr>
                <w:noProof/>
                <w:webHidden/>
              </w:rPr>
              <w:instrText xml:space="preserve"> PAGEREF _Toc512418977 \h </w:instrText>
            </w:r>
            <w:r w:rsidR="0098293A">
              <w:rPr>
                <w:noProof/>
                <w:webHidden/>
              </w:rPr>
            </w:r>
            <w:r w:rsidR="0098293A">
              <w:rPr>
                <w:noProof/>
                <w:webHidden/>
              </w:rPr>
              <w:fldChar w:fldCharType="separate"/>
            </w:r>
            <w:r w:rsidR="00F16AB1">
              <w:rPr>
                <w:noProof/>
                <w:webHidden/>
              </w:rPr>
              <w:t>12</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78" w:history="1">
            <w:r w:rsidR="0098293A" w:rsidRPr="00D94107">
              <w:rPr>
                <w:rStyle w:val="Hyperlnk"/>
                <w:noProof/>
              </w:rPr>
              <w:t>2.8.3</w:t>
            </w:r>
            <w:r w:rsidR="0098293A">
              <w:rPr>
                <w:rFonts w:asciiTheme="minorHAnsi" w:eastAsiaTheme="minorEastAsia" w:hAnsiTheme="minorHAnsi" w:cstheme="minorBidi"/>
                <w:noProof/>
                <w:szCs w:val="22"/>
              </w:rPr>
              <w:tab/>
            </w:r>
            <w:r w:rsidR="0098293A" w:rsidRPr="00D94107">
              <w:rPr>
                <w:rStyle w:val="Hyperlnk"/>
                <w:noProof/>
              </w:rPr>
              <w:t>Styrande förutsättningar</w:t>
            </w:r>
            <w:r w:rsidR="0098293A">
              <w:rPr>
                <w:noProof/>
                <w:webHidden/>
              </w:rPr>
              <w:tab/>
            </w:r>
            <w:r w:rsidR="0098293A">
              <w:rPr>
                <w:noProof/>
                <w:webHidden/>
              </w:rPr>
              <w:fldChar w:fldCharType="begin"/>
            </w:r>
            <w:r w:rsidR="0098293A">
              <w:rPr>
                <w:noProof/>
                <w:webHidden/>
              </w:rPr>
              <w:instrText xml:space="preserve"> PAGEREF _Toc512418978 \h </w:instrText>
            </w:r>
            <w:r w:rsidR="0098293A">
              <w:rPr>
                <w:noProof/>
                <w:webHidden/>
              </w:rPr>
            </w:r>
            <w:r w:rsidR="0098293A">
              <w:rPr>
                <w:noProof/>
                <w:webHidden/>
              </w:rPr>
              <w:fldChar w:fldCharType="separate"/>
            </w:r>
            <w:r w:rsidR="00F16AB1">
              <w:rPr>
                <w:noProof/>
                <w:webHidden/>
              </w:rPr>
              <w:t>12</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79" w:history="1">
            <w:r w:rsidR="0098293A" w:rsidRPr="00D94107">
              <w:rPr>
                <w:rStyle w:val="Hyperlnk"/>
                <w:noProof/>
              </w:rPr>
              <w:t>2.8.4</w:t>
            </w:r>
            <w:r w:rsidR="0098293A">
              <w:rPr>
                <w:rFonts w:asciiTheme="minorHAnsi" w:eastAsiaTheme="minorEastAsia" w:hAnsiTheme="minorHAnsi" w:cstheme="minorBidi"/>
                <w:noProof/>
                <w:szCs w:val="22"/>
              </w:rPr>
              <w:tab/>
            </w:r>
            <w:r w:rsidR="0098293A" w:rsidRPr="00D94107">
              <w:rPr>
                <w:rStyle w:val="Hyperlnk"/>
                <w:noProof/>
              </w:rPr>
              <w:t>Uppföljning</w:t>
            </w:r>
            <w:r w:rsidR="0098293A">
              <w:rPr>
                <w:noProof/>
                <w:webHidden/>
              </w:rPr>
              <w:tab/>
            </w:r>
            <w:r w:rsidR="0098293A">
              <w:rPr>
                <w:noProof/>
                <w:webHidden/>
              </w:rPr>
              <w:fldChar w:fldCharType="begin"/>
            </w:r>
            <w:r w:rsidR="0098293A">
              <w:rPr>
                <w:noProof/>
                <w:webHidden/>
              </w:rPr>
              <w:instrText xml:space="preserve"> PAGEREF _Toc512418979 \h </w:instrText>
            </w:r>
            <w:r w:rsidR="0098293A">
              <w:rPr>
                <w:noProof/>
                <w:webHidden/>
              </w:rPr>
            </w:r>
            <w:r w:rsidR="0098293A">
              <w:rPr>
                <w:noProof/>
                <w:webHidden/>
              </w:rPr>
              <w:fldChar w:fldCharType="separate"/>
            </w:r>
            <w:r w:rsidR="00F16AB1">
              <w:rPr>
                <w:noProof/>
                <w:webHidden/>
              </w:rPr>
              <w:t>12</w:t>
            </w:r>
            <w:r w:rsidR="0098293A">
              <w:rPr>
                <w:noProof/>
                <w:webHidden/>
              </w:rPr>
              <w:fldChar w:fldCharType="end"/>
            </w:r>
          </w:hyperlink>
        </w:p>
        <w:p w:rsidR="0098293A" w:rsidRDefault="007A1864">
          <w:pPr>
            <w:pStyle w:val="Innehll2"/>
            <w:tabs>
              <w:tab w:val="left" w:pos="880"/>
              <w:tab w:val="right" w:leader="dot" w:pos="9062"/>
            </w:tabs>
            <w:rPr>
              <w:rFonts w:asciiTheme="minorHAnsi" w:eastAsiaTheme="minorEastAsia" w:hAnsiTheme="minorHAnsi" w:cstheme="minorBidi"/>
              <w:noProof/>
              <w:szCs w:val="22"/>
            </w:rPr>
          </w:pPr>
          <w:hyperlink w:anchor="_Toc512418980" w:history="1">
            <w:r w:rsidR="0098293A" w:rsidRPr="00D94107">
              <w:rPr>
                <w:rStyle w:val="Hyperlnk"/>
                <w:iCs/>
                <w:noProof/>
                <w:lang w:eastAsia="en-US"/>
              </w:rPr>
              <w:t>2.9</w:t>
            </w:r>
            <w:r w:rsidR="0098293A">
              <w:rPr>
                <w:rFonts w:asciiTheme="minorHAnsi" w:eastAsiaTheme="minorEastAsia" w:hAnsiTheme="minorHAnsi" w:cstheme="minorBidi"/>
                <w:noProof/>
                <w:szCs w:val="22"/>
              </w:rPr>
              <w:tab/>
            </w:r>
            <w:r w:rsidR="0098293A" w:rsidRPr="00D94107">
              <w:rPr>
                <w:rStyle w:val="Hyperlnk"/>
                <w:noProof/>
                <w:lang w:eastAsia="en-US"/>
              </w:rPr>
              <w:t xml:space="preserve">Rätten till deltagande i </w:t>
            </w:r>
            <w:r w:rsidR="0098293A" w:rsidRPr="00D94107">
              <w:rPr>
                <w:rStyle w:val="Hyperlnk"/>
                <w:iCs/>
                <w:noProof/>
                <w:lang w:eastAsia="en-US"/>
              </w:rPr>
              <w:t>kulturliv, rekreation, fritidsverksamhet och idrott</w:t>
            </w:r>
            <w:r w:rsidR="0098293A">
              <w:rPr>
                <w:noProof/>
                <w:webHidden/>
              </w:rPr>
              <w:tab/>
            </w:r>
            <w:r w:rsidR="0098293A">
              <w:rPr>
                <w:noProof/>
                <w:webHidden/>
              </w:rPr>
              <w:fldChar w:fldCharType="begin"/>
            </w:r>
            <w:r w:rsidR="0098293A">
              <w:rPr>
                <w:noProof/>
                <w:webHidden/>
              </w:rPr>
              <w:instrText xml:space="preserve"> PAGEREF _Toc512418980 \h </w:instrText>
            </w:r>
            <w:r w:rsidR="0098293A">
              <w:rPr>
                <w:noProof/>
                <w:webHidden/>
              </w:rPr>
            </w:r>
            <w:r w:rsidR="0098293A">
              <w:rPr>
                <w:noProof/>
                <w:webHidden/>
              </w:rPr>
              <w:fldChar w:fldCharType="separate"/>
            </w:r>
            <w:r w:rsidR="00F16AB1">
              <w:rPr>
                <w:noProof/>
                <w:webHidden/>
              </w:rPr>
              <w:t>12</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81" w:history="1">
            <w:r w:rsidR="0098293A" w:rsidRPr="00D94107">
              <w:rPr>
                <w:rStyle w:val="Hyperlnk"/>
                <w:noProof/>
              </w:rPr>
              <w:t>2.9.1</w:t>
            </w:r>
            <w:r w:rsidR="0098293A">
              <w:rPr>
                <w:rFonts w:asciiTheme="minorHAnsi" w:eastAsiaTheme="minorEastAsia" w:hAnsiTheme="minorHAnsi" w:cstheme="minorBidi"/>
                <w:noProof/>
                <w:szCs w:val="22"/>
              </w:rPr>
              <w:tab/>
            </w:r>
            <w:r w:rsidR="0098293A" w:rsidRPr="00D94107">
              <w:rPr>
                <w:rStyle w:val="Hyperlnk"/>
                <w:noProof/>
              </w:rPr>
              <w:t>Beskrivning</w:t>
            </w:r>
            <w:r w:rsidR="0098293A">
              <w:rPr>
                <w:noProof/>
                <w:webHidden/>
              </w:rPr>
              <w:tab/>
            </w:r>
            <w:r w:rsidR="0098293A">
              <w:rPr>
                <w:noProof/>
                <w:webHidden/>
              </w:rPr>
              <w:fldChar w:fldCharType="begin"/>
            </w:r>
            <w:r w:rsidR="0098293A">
              <w:rPr>
                <w:noProof/>
                <w:webHidden/>
              </w:rPr>
              <w:instrText xml:space="preserve"> PAGEREF _Toc512418981 \h </w:instrText>
            </w:r>
            <w:r w:rsidR="0098293A">
              <w:rPr>
                <w:noProof/>
                <w:webHidden/>
              </w:rPr>
            </w:r>
            <w:r w:rsidR="0098293A">
              <w:rPr>
                <w:noProof/>
                <w:webHidden/>
              </w:rPr>
              <w:fldChar w:fldCharType="separate"/>
            </w:r>
            <w:r w:rsidR="00F16AB1">
              <w:rPr>
                <w:noProof/>
                <w:webHidden/>
              </w:rPr>
              <w:t>12</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82" w:history="1">
            <w:r w:rsidR="0098293A" w:rsidRPr="00D94107">
              <w:rPr>
                <w:rStyle w:val="Hyperlnk"/>
                <w:noProof/>
              </w:rPr>
              <w:t>2.9.2</w:t>
            </w:r>
            <w:r w:rsidR="0098293A">
              <w:rPr>
                <w:rFonts w:asciiTheme="minorHAnsi" w:eastAsiaTheme="minorEastAsia" w:hAnsiTheme="minorHAnsi" w:cstheme="minorBidi"/>
                <w:noProof/>
                <w:szCs w:val="22"/>
              </w:rPr>
              <w:tab/>
            </w:r>
            <w:r w:rsidR="0098293A" w:rsidRPr="00D94107">
              <w:rPr>
                <w:rStyle w:val="Hyperlnk"/>
                <w:noProof/>
              </w:rPr>
              <w:t>Inriktningsmål</w:t>
            </w:r>
            <w:r w:rsidR="0098293A">
              <w:rPr>
                <w:noProof/>
                <w:webHidden/>
              </w:rPr>
              <w:tab/>
            </w:r>
            <w:r w:rsidR="0098293A">
              <w:rPr>
                <w:noProof/>
                <w:webHidden/>
              </w:rPr>
              <w:fldChar w:fldCharType="begin"/>
            </w:r>
            <w:r w:rsidR="0098293A">
              <w:rPr>
                <w:noProof/>
                <w:webHidden/>
              </w:rPr>
              <w:instrText xml:space="preserve"> PAGEREF _Toc512418982 \h </w:instrText>
            </w:r>
            <w:r w:rsidR="0098293A">
              <w:rPr>
                <w:noProof/>
                <w:webHidden/>
              </w:rPr>
            </w:r>
            <w:r w:rsidR="0098293A">
              <w:rPr>
                <w:noProof/>
                <w:webHidden/>
              </w:rPr>
              <w:fldChar w:fldCharType="separate"/>
            </w:r>
            <w:r w:rsidR="00F16AB1">
              <w:rPr>
                <w:noProof/>
                <w:webHidden/>
              </w:rPr>
              <w:t>13</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83" w:history="1">
            <w:r w:rsidR="0098293A" w:rsidRPr="00D94107">
              <w:rPr>
                <w:rStyle w:val="Hyperlnk"/>
                <w:noProof/>
              </w:rPr>
              <w:t>2.9.3</w:t>
            </w:r>
            <w:r w:rsidR="0098293A">
              <w:rPr>
                <w:rFonts w:asciiTheme="minorHAnsi" w:eastAsiaTheme="minorEastAsia" w:hAnsiTheme="minorHAnsi" w:cstheme="minorBidi"/>
                <w:noProof/>
                <w:szCs w:val="22"/>
              </w:rPr>
              <w:tab/>
            </w:r>
            <w:r w:rsidR="0098293A" w:rsidRPr="00D94107">
              <w:rPr>
                <w:rStyle w:val="Hyperlnk"/>
                <w:noProof/>
              </w:rPr>
              <w:t>Styrande förutsättningar</w:t>
            </w:r>
            <w:r w:rsidR="0098293A">
              <w:rPr>
                <w:noProof/>
                <w:webHidden/>
              </w:rPr>
              <w:tab/>
            </w:r>
            <w:r w:rsidR="0098293A">
              <w:rPr>
                <w:noProof/>
                <w:webHidden/>
              </w:rPr>
              <w:fldChar w:fldCharType="begin"/>
            </w:r>
            <w:r w:rsidR="0098293A">
              <w:rPr>
                <w:noProof/>
                <w:webHidden/>
              </w:rPr>
              <w:instrText xml:space="preserve"> PAGEREF _Toc512418983 \h </w:instrText>
            </w:r>
            <w:r w:rsidR="0098293A">
              <w:rPr>
                <w:noProof/>
                <w:webHidden/>
              </w:rPr>
            </w:r>
            <w:r w:rsidR="0098293A">
              <w:rPr>
                <w:noProof/>
                <w:webHidden/>
              </w:rPr>
              <w:fldChar w:fldCharType="separate"/>
            </w:r>
            <w:r w:rsidR="00F16AB1">
              <w:rPr>
                <w:noProof/>
                <w:webHidden/>
              </w:rPr>
              <w:t>13</w:t>
            </w:r>
            <w:r w:rsidR="0098293A">
              <w:rPr>
                <w:noProof/>
                <w:webHidden/>
              </w:rPr>
              <w:fldChar w:fldCharType="end"/>
            </w:r>
          </w:hyperlink>
        </w:p>
        <w:p w:rsidR="0098293A" w:rsidRDefault="007A1864">
          <w:pPr>
            <w:pStyle w:val="Innehll3"/>
            <w:tabs>
              <w:tab w:val="left" w:pos="1320"/>
              <w:tab w:val="right" w:leader="dot" w:pos="9062"/>
            </w:tabs>
            <w:rPr>
              <w:rFonts w:asciiTheme="minorHAnsi" w:eastAsiaTheme="minorEastAsia" w:hAnsiTheme="minorHAnsi" w:cstheme="minorBidi"/>
              <w:noProof/>
              <w:szCs w:val="22"/>
            </w:rPr>
          </w:pPr>
          <w:hyperlink w:anchor="_Toc512418984" w:history="1">
            <w:r w:rsidR="0098293A" w:rsidRPr="00D94107">
              <w:rPr>
                <w:rStyle w:val="Hyperlnk"/>
                <w:noProof/>
              </w:rPr>
              <w:t>2.9.4</w:t>
            </w:r>
            <w:r w:rsidR="0098293A">
              <w:rPr>
                <w:rFonts w:asciiTheme="minorHAnsi" w:eastAsiaTheme="minorEastAsia" w:hAnsiTheme="minorHAnsi" w:cstheme="minorBidi"/>
                <w:noProof/>
                <w:szCs w:val="22"/>
              </w:rPr>
              <w:tab/>
            </w:r>
            <w:r w:rsidR="0098293A" w:rsidRPr="00D94107">
              <w:rPr>
                <w:rStyle w:val="Hyperlnk"/>
                <w:noProof/>
              </w:rPr>
              <w:t>Uppföljning</w:t>
            </w:r>
            <w:r w:rsidR="0098293A">
              <w:rPr>
                <w:noProof/>
                <w:webHidden/>
              </w:rPr>
              <w:tab/>
            </w:r>
            <w:r w:rsidR="0098293A">
              <w:rPr>
                <w:noProof/>
                <w:webHidden/>
              </w:rPr>
              <w:fldChar w:fldCharType="begin"/>
            </w:r>
            <w:r w:rsidR="0098293A">
              <w:rPr>
                <w:noProof/>
                <w:webHidden/>
              </w:rPr>
              <w:instrText xml:space="preserve"> PAGEREF _Toc512418984 \h </w:instrText>
            </w:r>
            <w:r w:rsidR="0098293A">
              <w:rPr>
                <w:noProof/>
                <w:webHidden/>
              </w:rPr>
            </w:r>
            <w:r w:rsidR="0098293A">
              <w:rPr>
                <w:noProof/>
                <w:webHidden/>
              </w:rPr>
              <w:fldChar w:fldCharType="separate"/>
            </w:r>
            <w:r w:rsidR="00F16AB1">
              <w:rPr>
                <w:noProof/>
                <w:webHidden/>
              </w:rPr>
              <w:t>13</w:t>
            </w:r>
            <w:r w:rsidR="0098293A">
              <w:rPr>
                <w:noProof/>
                <w:webHidden/>
              </w:rPr>
              <w:fldChar w:fldCharType="end"/>
            </w:r>
          </w:hyperlink>
        </w:p>
        <w:p w:rsidR="00177DF0" w:rsidRDefault="00177DF0">
          <w:r>
            <w:rPr>
              <w:b/>
              <w:bCs/>
            </w:rPr>
            <w:fldChar w:fldCharType="end"/>
          </w:r>
        </w:p>
      </w:sdtContent>
    </w:sdt>
    <w:p w:rsidR="00095C91" w:rsidRPr="00A3146E" w:rsidRDefault="00816E95" w:rsidP="00095C91">
      <w:pPr>
        <w:spacing w:after="200" w:line="276" w:lineRule="auto"/>
        <w:ind w:left="0"/>
      </w:pPr>
      <w:r>
        <w:br w:type="page"/>
      </w:r>
    </w:p>
    <w:p w:rsidR="00095C91" w:rsidRDefault="00095C91" w:rsidP="00095C91">
      <w:pPr>
        <w:pStyle w:val="Rubrik1"/>
      </w:pPr>
      <w:bookmarkStart w:id="2" w:name="_Toc512418934"/>
      <w:r>
        <w:lastRenderedPageBreak/>
        <w:t>Inledning</w:t>
      </w:r>
      <w:bookmarkEnd w:id="2"/>
    </w:p>
    <w:p w:rsidR="00095C91" w:rsidRDefault="00095C91" w:rsidP="00095C91"/>
    <w:p w:rsidR="00095C91" w:rsidRDefault="001A2301" w:rsidP="00095C91">
      <w:r>
        <w:t xml:space="preserve">Nora kommuns plan för personer med funktionsnedsättning </w:t>
      </w:r>
      <w:r w:rsidR="00095C91">
        <w:t xml:space="preserve">är ett redskap för utveckling av det kommunala ansvaret gentemot personer med funktionsvariationer. Fysisk planering, byggande, utbildning, arbetsmarknad, fritid eller social omsorg ska utvecklas utifrån funktionshinderperspektiv. Planen sträcker sig från 2018 till 2025. </w:t>
      </w:r>
    </w:p>
    <w:p w:rsidR="00095C91" w:rsidRDefault="00095C91" w:rsidP="00095C91"/>
    <w:p w:rsidR="00095C91" w:rsidRDefault="00095C91" w:rsidP="00095C91">
      <w:proofErr w:type="spellStart"/>
      <w:r>
        <w:t>FN`s</w:t>
      </w:r>
      <w:proofErr w:type="spellEnd"/>
      <w:r>
        <w:t xml:space="preserve"> konventionen om rättigheter för personer med funktionsnedsättning ligger som grund. </w:t>
      </w:r>
      <w:r w:rsidRPr="000C715F">
        <w:t>Sveriges kommuner och landsting</w:t>
      </w:r>
      <w:r>
        <w:t>s</w:t>
      </w:r>
      <w:r w:rsidRPr="000C715F">
        <w:t xml:space="preserve"> (SKL</w:t>
      </w:r>
      <w:r>
        <w:t>) mål för kommunernas utveckling av servicen för personer med funktionsnedsättning finns integrerat i planen.</w:t>
      </w:r>
    </w:p>
    <w:p w:rsidR="00095C91" w:rsidRDefault="00095C91" w:rsidP="00095C91"/>
    <w:p w:rsidR="00095C91" w:rsidRPr="005424F9" w:rsidRDefault="001A2301" w:rsidP="00095C91">
      <w:r>
        <w:t xml:space="preserve">Nora kommuns plan för personer med funktionsnedsättning </w:t>
      </w:r>
      <w:r w:rsidR="00095C91">
        <w:t>följer</w:t>
      </w:r>
      <w:r w:rsidR="00095C91" w:rsidRPr="000C37A7">
        <w:t xml:space="preserve"> konventionens system och sätt att presentera </w:t>
      </w:r>
      <w:r w:rsidR="00095C91">
        <w:t>aktuella</w:t>
      </w:r>
      <w:r w:rsidR="00095C91" w:rsidRPr="000C37A7">
        <w:t xml:space="preserve"> </w:t>
      </w:r>
      <w:r w:rsidR="00095C91">
        <w:t>områden</w:t>
      </w:r>
      <w:r w:rsidR="00095C91" w:rsidRPr="000C37A7">
        <w:t>.</w:t>
      </w:r>
      <w:r w:rsidR="00095C91">
        <w:t xml:space="preserve"> På så sätt synliggörs de områden och rättigheter personer med funktionsnedsättningar har. </w:t>
      </w:r>
      <w:r w:rsidR="00095C91">
        <w:br/>
        <w:t>Planens fokusområden avses bli en del av verksamhetsplaneringen inom olika områden. Uppdraget till berörda parter blir att upprätta mål och åtgärder utifrån fokusområdena, vars resultat årligen följs upp i verksamhetsberättelsen och resultaten presenteras i kommunala handikapprådet.</w:t>
      </w:r>
    </w:p>
    <w:p w:rsidR="00095C91" w:rsidRPr="006C275C" w:rsidRDefault="00095C91" w:rsidP="00095C91"/>
    <w:p w:rsidR="00095C91" w:rsidRDefault="00095C91" w:rsidP="00095C91">
      <w:pPr>
        <w:pStyle w:val="Rubrik2"/>
      </w:pPr>
      <w:bookmarkStart w:id="3" w:name="_Toc512418935"/>
      <w:r>
        <w:t>Bakgrund</w:t>
      </w:r>
      <w:bookmarkEnd w:id="3"/>
    </w:p>
    <w:p w:rsidR="00095C91" w:rsidRPr="00D94E7F" w:rsidRDefault="00095C91" w:rsidP="00095C91">
      <w:pPr>
        <w:ind w:left="0"/>
      </w:pPr>
    </w:p>
    <w:p w:rsidR="00095C91" w:rsidRDefault="00095C91" w:rsidP="00095C91">
      <w:r>
        <w:t xml:space="preserve">FN-konventionen om rättigheter för personer med funktionsnedsättning antogs av FN år 2006 och trädde i kraft i Sverige 2009. Ett genomförande av konventionen är en viktig del i arbetet att stärka de funktionsnedsattas roll och att säkerställa deras rättigheter om ett samhälle utan diskriminering samt tillgänglighet på samma villkor som andra medborgare. </w:t>
      </w:r>
    </w:p>
    <w:p w:rsidR="00095C91" w:rsidRDefault="00095C91" w:rsidP="00095C91"/>
    <w:p w:rsidR="00095C91" w:rsidRDefault="00095C91" w:rsidP="00095C91">
      <w:r>
        <w:t>Att ha en funktionsnedsättning behöver inte innebära att man är funktionshindrad. En person med funktionsnedsättning kan vara funktionshindrad i en miljö men inte i en annan. En funktionsnedsättnings omfattning och varaktighet kan variera. Den kan vara medfödd som exempelvis Downs syndrom eller autism, eller förvärvad genom olycka eller sjukdom. Man skiljer också på synliga och osynliga funktionsnedsättningar. Psykiska funktionsnedsättningar och allergier är exempel på osynliga funktionsnedsättningar. De vanligaste funktionsnedsättningarna i Sverige är rörelsenedsättningar, hörsel- och synnedsättningar, läs – och skrivsvårigheter och allergier/astma(källa: Vårdguiden)</w:t>
      </w:r>
    </w:p>
    <w:p w:rsidR="00095C91" w:rsidRDefault="00095C91" w:rsidP="00095C91"/>
    <w:p w:rsidR="00095C91" w:rsidRDefault="00095C91" w:rsidP="00095C91">
      <w:r>
        <w:t xml:space="preserve">SKL anser att kommuner, landsting och regioner ska använda ett </w:t>
      </w:r>
      <w:proofErr w:type="spellStart"/>
      <w:r>
        <w:t>intersektionellt</w:t>
      </w:r>
      <w:proofErr w:type="spellEnd"/>
      <w:r>
        <w:t xml:space="preserve"> perspektiv för att tillförsäkra mänskliga rättigheter för personer med funktionsnedsättning. Begreppet </w:t>
      </w:r>
      <w:proofErr w:type="spellStart"/>
      <w:r w:rsidRPr="0038685C">
        <w:rPr>
          <w:i/>
        </w:rPr>
        <w:t>intersektionellt</w:t>
      </w:r>
      <w:proofErr w:type="spellEnd"/>
      <w:r w:rsidRPr="0038685C">
        <w:rPr>
          <w:i/>
        </w:rPr>
        <w:t xml:space="preserve"> perspektiv</w:t>
      </w:r>
      <w:r>
        <w:t xml:space="preserve"> handlar om att belysa faktorer som samverkar och förstärker varandra på olika sätt. Det innebär att inte bara fokusera på funktionsnedsättning – utan även betydelsen av kön, socioekonomi, könsöverskridande identitet eller uttryck, etnisk tillhörighet, religion eller annan trosuppfattning, sexuell läggning eller ålder.</w:t>
      </w:r>
    </w:p>
    <w:p w:rsidR="00095C91" w:rsidRDefault="00095C91" w:rsidP="00095C91"/>
    <w:p w:rsidR="00095C91" w:rsidRDefault="00095C91" w:rsidP="00095C91">
      <w:r>
        <w:t xml:space="preserve">Genom att anlägga ett </w:t>
      </w:r>
      <w:proofErr w:type="spellStart"/>
      <w:r>
        <w:t>intersektionellt</w:t>
      </w:r>
      <w:proofErr w:type="spellEnd"/>
      <w:r>
        <w:t xml:space="preserve"> perspektiv i arbetet med mänskliga rättigheter visar Nora kommun att man utgår från mänsklig mångfald. Perspektivet är också ett sätt att visa respekt för att varje person med funktionsnedsättning är sin unika individ.</w:t>
      </w:r>
    </w:p>
    <w:p w:rsidR="00095C91" w:rsidRDefault="00095C91" w:rsidP="00095C91"/>
    <w:p w:rsidR="00095C91" w:rsidRDefault="00095C91" w:rsidP="00095C91">
      <w:r>
        <w:t>I Sverige finns idag ingen enhetlig definition av vem som har en funktionsnedsättning. Utifrån undersökningar av levnadsförhållanden, ULF/SILC, går det att beskriva levnadsvillkoren för personer som exempelvis har synsvårigheter, hörselnedsättning, nedsatt rörelseförmåga, svåra besvär av astma och/eller allergi eller svåra besvär av ängslan, oro eller ångest. Med denna definition har 29 procent av befolkningen i åldrarna 16–64 år en funktionsnedsättning (Källa: SCB)</w:t>
      </w:r>
    </w:p>
    <w:p w:rsidR="00095C91" w:rsidRDefault="00095C91" w:rsidP="00095C91"/>
    <w:p w:rsidR="00095C91" w:rsidRPr="009942D1" w:rsidRDefault="001A2301" w:rsidP="00095C91">
      <w:r>
        <w:lastRenderedPageBreak/>
        <w:t>Nora kommuns plan för personer med funktionsnedsättning</w:t>
      </w:r>
      <w:r w:rsidR="00095C91">
        <w:t xml:space="preserve"> omfattar</w:t>
      </w:r>
      <w:r w:rsidR="00095C91" w:rsidRPr="009942D1">
        <w:t xml:space="preserve"> </w:t>
      </w:r>
      <w:r w:rsidR="00095C91">
        <w:t xml:space="preserve">alla personer med </w:t>
      </w:r>
      <w:r w:rsidR="00095C91" w:rsidRPr="009942D1">
        <w:t>funktionsneds</w:t>
      </w:r>
      <w:r w:rsidR="00095C91">
        <w:t>ättning- och eller funktionshinder.</w:t>
      </w:r>
    </w:p>
    <w:p w:rsidR="00095C91" w:rsidRPr="00AE4315" w:rsidRDefault="00095C91" w:rsidP="00095C91">
      <w:pPr>
        <w:rPr>
          <w:color w:val="FF0000"/>
        </w:rPr>
      </w:pPr>
      <w:r w:rsidRPr="009942D1">
        <w:t>I Nora ko</w:t>
      </w:r>
      <w:r>
        <w:t>mmun finns ca 10 665 invånare.</w:t>
      </w:r>
      <w:r w:rsidRPr="009942D1">
        <w:t xml:space="preserve"> </w:t>
      </w:r>
      <w:r w:rsidR="0098293A" w:rsidRPr="004C3626">
        <w:t>Den 30/8-17</w:t>
      </w:r>
      <w:r w:rsidRPr="004C3626">
        <w:t xml:space="preserve"> </w:t>
      </w:r>
      <w:r>
        <w:t xml:space="preserve">hade </w:t>
      </w:r>
      <w:r w:rsidRPr="009942D1">
        <w:t>115</w:t>
      </w:r>
      <w:r>
        <w:t xml:space="preserve"> personer </w:t>
      </w:r>
      <w:r w:rsidRPr="009942D1">
        <w:t>beslut om insatser enligt</w:t>
      </w:r>
      <w:r>
        <w:t xml:space="preserve"> lagen om särskilt stöd och service</w:t>
      </w:r>
      <w:r w:rsidRPr="009942D1">
        <w:t xml:space="preserve"> </w:t>
      </w:r>
      <w:r>
        <w:t>(</w:t>
      </w:r>
      <w:r w:rsidRPr="009942D1">
        <w:t>LSS</w:t>
      </w:r>
      <w:r>
        <w:t>)</w:t>
      </w:r>
      <w:r w:rsidRPr="009942D1">
        <w:t xml:space="preserve"> och 44 personer beslut </w:t>
      </w:r>
      <w:r>
        <w:t>enligt Socialtjänstlagen (</w:t>
      </w:r>
      <w:proofErr w:type="spellStart"/>
      <w:r>
        <w:t>SoL</w:t>
      </w:r>
      <w:proofErr w:type="spellEnd"/>
      <w:r>
        <w:t>)</w:t>
      </w:r>
      <w:r w:rsidRPr="009942D1">
        <w:t xml:space="preserve"> gällande boendestöd. </w:t>
      </w:r>
      <w:r>
        <w:t>Tillsammans utgjorde</w:t>
      </w:r>
      <w:r w:rsidRPr="009942D1">
        <w:t xml:space="preserve"> </w:t>
      </w:r>
      <w:r>
        <w:t>de 1.5 procent</w:t>
      </w:r>
      <w:r w:rsidRPr="009942D1">
        <w:t xml:space="preserve"> av </w:t>
      </w:r>
      <w:r>
        <w:t>kommunens invånare</w:t>
      </w:r>
      <w:r w:rsidRPr="009942D1">
        <w:t xml:space="preserve">. </w:t>
      </w:r>
      <w:r>
        <w:br/>
      </w:r>
    </w:p>
    <w:p w:rsidR="00095C91" w:rsidRDefault="00095C91" w:rsidP="00095C91">
      <w:pPr>
        <w:pStyle w:val="Rubrik2"/>
      </w:pPr>
      <w:bookmarkStart w:id="4" w:name="_Toc512418936"/>
      <w:r>
        <w:t>Syfte</w:t>
      </w:r>
      <w:bookmarkEnd w:id="4"/>
    </w:p>
    <w:p w:rsidR="004351F3" w:rsidRDefault="004351F3" w:rsidP="004351F3">
      <w:r>
        <w:t xml:space="preserve">Planen ska vägleda berörda parter, såsom nämnd, utskott och kommunens egna verksamheter hur de ska utveckla sitt ansvar för funktionshindrades liv och vardag. </w:t>
      </w:r>
    </w:p>
    <w:p w:rsidR="004351F3" w:rsidRPr="004351F3" w:rsidRDefault="004351F3" w:rsidP="004351F3"/>
    <w:p w:rsidR="004351F3" w:rsidRPr="004351F3" w:rsidRDefault="004351F3" w:rsidP="004351F3">
      <w:pPr>
        <w:pStyle w:val="Rubrik2"/>
      </w:pPr>
      <w:bookmarkStart w:id="5" w:name="_Toc512418937"/>
      <w:r>
        <w:t>Mål</w:t>
      </w:r>
      <w:bookmarkEnd w:id="5"/>
      <w:r>
        <w:t xml:space="preserve"> </w:t>
      </w:r>
    </w:p>
    <w:p w:rsidR="00095C91" w:rsidRDefault="004351F3" w:rsidP="00095C91">
      <w:r w:rsidRPr="004351F3">
        <w:t xml:space="preserve">Målet </w:t>
      </w:r>
      <w:r w:rsidR="00095C91" w:rsidRPr="004351F3">
        <w:t xml:space="preserve">är </w:t>
      </w:r>
      <w:r w:rsidR="00095C91">
        <w:t xml:space="preserve">att personer med funktionsnedsättningar i Nora kommun ska ha samma förutsättningar och möjlighet att leva som andra medborgare i kommunen. </w:t>
      </w:r>
    </w:p>
    <w:p w:rsidR="00095C91" w:rsidRDefault="00095C91" w:rsidP="00095C91"/>
    <w:p w:rsidR="00095C91" w:rsidRDefault="001A2301" w:rsidP="00095C91">
      <w:r>
        <w:t>Nora kommuns plan för personer med funktionsnedsättning</w:t>
      </w:r>
      <w:r w:rsidR="004351F3" w:rsidRPr="004351F3">
        <w:t xml:space="preserve"> </w:t>
      </w:r>
      <w:r w:rsidR="00095C91" w:rsidRPr="004351F3">
        <w:t xml:space="preserve">syftar </w:t>
      </w:r>
      <w:r w:rsidR="00095C91">
        <w:t xml:space="preserve">även till att: </w:t>
      </w:r>
      <w:r w:rsidR="00095C91">
        <w:br/>
      </w:r>
    </w:p>
    <w:p w:rsidR="00095C91" w:rsidRPr="00CF75E3" w:rsidRDefault="00095C91" w:rsidP="00095C91">
      <w:pPr>
        <w:pStyle w:val="Liststycke"/>
        <w:numPr>
          <w:ilvl w:val="0"/>
          <w:numId w:val="35"/>
        </w:numPr>
      </w:pPr>
      <w:r w:rsidRPr="00CF75E3">
        <w:t>Ange kommunens viljeriktning och skapa en gemensam syn på arbetet med att säkerställa rättigheterna för personer med funktionsnedsättning.</w:t>
      </w:r>
    </w:p>
    <w:p w:rsidR="00095C91" w:rsidRPr="00CF75E3" w:rsidRDefault="00095C91" w:rsidP="004351F3">
      <w:pPr>
        <w:pStyle w:val="Liststycke"/>
        <w:numPr>
          <w:ilvl w:val="0"/>
          <w:numId w:val="0"/>
        </w:numPr>
        <w:ind w:left="644"/>
      </w:pPr>
    </w:p>
    <w:p w:rsidR="00095C91" w:rsidRPr="00CF75E3" w:rsidRDefault="00095C91" w:rsidP="00095C91">
      <w:pPr>
        <w:pStyle w:val="Liststycke"/>
        <w:numPr>
          <w:ilvl w:val="0"/>
          <w:numId w:val="35"/>
        </w:numPr>
      </w:pPr>
      <w:r w:rsidRPr="00CF75E3">
        <w:t>Öka medvetenheten om, och förståelsen för de villkor som gäller för människor med funktionsnedsättning.</w:t>
      </w:r>
    </w:p>
    <w:p w:rsidR="00095C91" w:rsidRPr="00CF75E3" w:rsidRDefault="00095C91" w:rsidP="004351F3">
      <w:pPr>
        <w:pStyle w:val="Liststycke"/>
        <w:numPr>
          <w:ilvl w:val="0"/>
          <w:numId w:val="0"/>
        </w:numPr>
        <w:ind w:left="644"/>
      </w:pPr>
    </w:p>
    <w:p w:rsidR="00095C91" w:rsidRPr="00CF75E3" w:rsidRDefault="00095C91" w:rsidP="00095C91">
      <w:pPr>
        <w:pStyle w:val="Liststycke"/>
        <w:numPr>
          <w:ilvl w:val="0"/>
          <w:numId w:val="35"/>
        </w:numPr>
      </w:pPr>
      <w:r w:rsidRPr="00CF75E3">
        <w:t>Ge kraft åt och förstärka dem kontinuerliga process som ska leda till bättre levnads- och arbetsvillkor för människor med funktionsnedsättning.</w:t>
      </w:r>
    </w:p>
    <w:p w:rsidR="00095C91" w:rsidRPr="00CF75E3" w:rsidRDefault="00095C91" w:rsidP="004351F3">
      <w:pPr>
        <w:pStyle w:val="Liststycke"/>
        <w:numPr>
          <w:ilvl w:val="0"/>
          <w:numId w:val="0"/>
        </w:numPr>
        <w:ind w:left="644"/>
      </w:pPr>
    </w:p>
    <w:p w:rsidR="00095C91" w:rsidRPr="00CF75E3" w:rsidRDefault="004C66B4" w:rsidP="00095C91">
      <w:pPr>
        <w:pStyle w:val="Liststycke"/>
        <w:numPr>
          <w:ilvl w:val="0"/>
          <w:numId w:val="35"/>
        </w:numPr>
      </w:pPr>
      <w:r>
        <w:t xml:space="preserve">Tydliggöra </w:t>
      </w:r>
      <w:r w:rsidR="00095C91" w:rsidRPr="00CF75E3">
        <w:t>åtgärder för att undanröja hinder så att det blir möjligt för människor med funktionsnedsättningar att vara mer delaktig i samhällslivet.</w:t>
      </w:r>
    </w:p>
    <w:p w:rsidR="00095C91" w:rsidRPr="00CF75E3" w:rsidRDefault="00095C91" w:rsidP="004351F3">
      <w:pPr>
        <w:pStyle w:val="Liststycke"/>
        <w:numPr>
          <w:ilvl w:val="0"/>
          <w:numId w:val="0"/>
        </w:numPr>
        <w:ind w:left="644"/>
      </w:pPr>
    </w:p>
    <w:p w:rsidR="00095C91" w:rsidRPr="00CF75E3" w:rsidRDefault="00095C91" w:rsidP="00095C91">
      <w:pPr>
        <w:pStyle w:val="Liststycke"/>
        <w:numPr>
          <w:ilvl w:val="0"/>
          <w:numId w:val="35"/>
        </w:numPr>
      </w:pPr>
      <w:r w:rsidRPr="00CF75E3">
        <w:t xml:space="preserve">Vara ett naturligt inslag </w:t>
      </w:r>
      <w:r>
        <w:t xml:space="preserve">i </w:t>
      </w:r>
      <w:r w:rsidRPr="00CF75E3">
        <w:t xml:space="preserve">berörda parters budget- och verksamhetsredovisningar. </w:t>
      </w:r>
    </w:p>
    <w:p w:rsidR="00095C91" w:rsidRPr="00CF75E3" w:rsidRDefault="00095C91" w:rsidP="004351F3">
      <w:pPr>
        <w:pStyle w:val="Liststycke"/>
        <w:numPr>
          <w:ilvl w:val="0"/>
          <w:numId w:val="0"/>
        </w:numPr>
        <w:ind w:left="644"/>
      </w:pPr>
    </w:p>
    <w:p w:rsidR="00095C91" w:rsidRDefault="00095C91" w:rsidP="00095C91">
      <w:pPr>
        <w:pStyle w:val="Rubrik2"/>
      </w:pPr>
      <w:bookmarkStart w:id="6" w:name="_Toc512418938"/>
      <w:r>
        <w:t>Läsanvisning</w:t>
      </w:r>
      <w:bookmarkEnd w:id="6"/>
    </w:p>
    <w:p w:rsidR="00095C91" w:rsidRDefault="00095C91" w:rsidP="00095C91"/>
    <w:p w:rsidR="00095C91" w:rsidRDefault="00095C91" w:rsidP="00095C91">
      <w:r>
        <w:t>Planen innehåller nio fokusområden som utgår från FN konventionens artiklar:</w:t>
      </w:r>
    </w:p>
    <w:p w:rsidR="00095C91" w:rsidRDefault="00095C91" w:rsidP="00095C91"/>
    <w:p w:rsidR="00095C91" w:rsidRPr="006E5A94" w:rsidRDefault="00095C91" w:rsidP="00095C91">
      <w:pPr>
        <w:pStyle w:val="Liststycke"/>
        <w:numPr>
          <w:ilvl w:val="0"/>
          <w:numId w:val="34"/>
        </w:numPr>
      </w:pPr>
      <w:r w:rsidRPr="006E5A94">
        <w:t>Rätten till jämlikhet och att inte utsättas för diskriminering</w:t>
      </w:r>
    </w:p>
    <w:p w:rsidR="00095C91" w:rsidRPr="006E5A94" w:rsidRDefault="00095C91" w:rsidP="00095C91">
      <w:pPr>
        <w:pStyle w:val="Liststycke"/>
        <w:numPr>
          <w:ilvl w:val="0"/>
          <w:numId w:val="34"/>
        </w:numPr>
      </w:pPr>
      <w:r w:rsidRPr="006E5A94">
        <w:t>Rätten att bli sedd och få förståelse för sin situation</w:t>
      </w:r>
    </w:p>
    <w:p w:rsidR="00095C91" w:rsidRPr="006E5A94" w:rsidRDefault="00095C91" w:rsidP="00095C91">
      <w:pPr>
        <w:pStyle w:val="Liststycke"/>
        <w:numPr>
          <w:ilvl w:val="0"/>
          <w:numId w:val="34"/>
        </w:numPr>
      </w:pPr>
      <w:r w:rsidRPr="006E5A94">
        <w:t>Rätten till habilitering och rehabilitering</w:t>
      </w:r>
    </w:p>
    <w:p w:rsidR="00095C91" w:rsidRPr="006E5A94" w:rsidRDefault="00095C91" w:rsidP="00095C91">
      <w:pPr>
        <w:pStyle w:val="Liststycke"/>
        <w:numPr>
          <w:ilvl w:val="0"/>
          <w:numId w:val="34"/>
        </w:numPr>
      </w:pPr>
      <w:r w:rsidRPr="006E5A94">
        <w:t>Allas rätt att kunna tillgodogöra sig samhällets utbud</w:t>
      </w:r>
    </w:p>
    <w:p w:rsidR="00095C91" w:rsidRPr="006E5A94" w:rsidRDefault="00095C91" w:rsidP="00095C91">
      <w:pPr>
        <w:pStyle w:val="Liststycke"/>
        <w:numPr>
          <w:ilvl w:val="0"/>
          <w:numId w:val="34"/>
        </w:numPr>
      </w:pPr>
      <w:r w:rsidRPr="006E5A94">
        <w:t>Rätten till utbildning</w:t>
      </w:r>
    </w:p>
    <w:p w:rsidR="00095C91" w:rsidRPr="006E5A94" w:rsidRDefault="00095C91" w:rsidP="00095C91">
      <w:pPr>
        <w:pStyle w:val="Liststycke"/>
        <w:numPr>
          <w:ilvl w:val="0"/>
          <w:numId w:val="34"/>
        </w:numPr>
      </w:pPr>
      <w:r w:rsidRPr="006E5A94">
        <w:t xml:space="preserve">Rätten till arbete och sysselsättning </w:t>
      </w:r>
    </w:p>
    <w:p w:rsidR="00095C91" w:rsidRPr="006E5A94" w:rsidRDefault="00095C91" w:rsidP="00095C91">
      <w:pPr>
        <w:pStyle w:val="Liststycke"/>
        <w:numPr>
          <w:ilvl w:val="0"/>
          <w:numId w:val="34"/>
        </w:numPr>
      </w:pPr>
      <w:r w:rsidRPr="006E5A94">
        <w:t>Rätten till social trygghet</w:t>
      </w:r>
    </w:p>
    <w:p w:rsidR="00095C91" w:rsidRPr="006E5A94" w:rsidRDefault="00095C91" w:rsidP="00095C91">
      <w:pPr>
        <w:pStyle w:val="Liststycke"/>
        <w:numPr>
          <w:ilvl w:val="0"/>
          <w:numId w:val="34"/>
        </w:numPr>
      </w:pPr>
      <w:r w:rsidRPr="006E5A94">
        <w:t>Rätten till deltagande i det politiska och offentliga livet</w:t>
      </w:r>
    </w:p>
    <w:p w:rsidR="00095C91" w:rsidRPr="006E5A94" w:rsidRDefault="00095C91" w:rsidP="00095C91">
      <w:pPr>
        <w:pStyle w:val="Liststycke"/>
        <w:numPr>
          <w:ilvl w:val="0"/>
          <w:numId w:val="34"/>
        </w:numPr>
      </w:pPr>
      <w:r w:rsidRPr="006E5A94">
        <w:t>Rätten till deltagande i det kulturella livet samt idrott – och fritidsverksamhet</w:t>
      </w:r>
    </w:p>
    <w:p w:rsidR="00095C91" w:rsidRPr="006E5A94" w:rsidRDefault="00095C91" w:rsidP="00095C91">
      <w:pPr>
        <w:ind w:left="0"/>
      </w:pPr>
    </w:p>
    <w:p w:rsidR="00095C91" w:rsidRPr="006E5A94" w:rsidRDefault="00095C91" w:rsidP="00095C91"/>
    <w:p w:rsidR="00095C91" w:rsidRDefault="00095C91" w:rsidP="00095C91">
      <w:r>
        <w:t xml:space="preserve">Strukturen är densamma inom varje fokusområde: </w:t>
      </w:r>
    </w:p>
    <w:p w:rsidR="00095C91" w:rsidRDefault="00095C91" w:rsidP="00095C91"/>
    <w:p w:rsidR="00095C91" w:rsidRPr="00315D1B" w:rsidRDefault="00095C91" w:rsidP="00095C91">
      <w:r w:rsidRPr="00DE4B54">
        <w:rPr>
          <w:i/>
        </w:rPr>
        <w:t>Beskrivning:</w:t>
      </w:r>
      <w:r>
        <w:br/>
        <w:t>För att ge en bild av områdets syfte har det, förutom ett namn, kompletterats med en kort beskrivning hämtad från konventionens beskrivningstexter.</w:t>
      </w:r>
    </w:p>
    <w:p w:rsidR="00095C91" w:rsidRDefault="00095C91" w:rsidP="00095C91">
      <w:pPr>
        <w:ind w:left="0"/>
        <w:rPr>
          <w:i/>
        </w:rPr>
      </w:pPr>
    </w:p>
    <w:p w:rsidR="00095C91" w:rsidRDefault="00095C91" w:rsidP="00095C91">
      <w:pPr>
        <w:rPr>
          <w:i/>
        </w:rPr>
      </w:pPr>
    </w:p>
    <w:p w:rsidR="00095C91" w:rsidRDefault="00095C91" w:rsidP="00095C91">
      <w:pPr>
        <w:rPr>
          <w:i/>
        </w:rPr>
      </w:pPr>
      <w:r w:rsidRPr="00DE4B54">
        <w:rPr>
          <w:i/>
        </w:rPr>
        <w:t>Inriktningsmål</w:t>
      </w:r>
    </w:p>
    <w:p w:rsidR="00095C91" w:rsidRDefault="00095C91" w:rsidP="00095C91">
      <w:r>
        <w:t>För varje fokusområde anges ett eller flera inriktningsmål med beskrivning av de mer långsiktiga målen med arbetet.</w:t>
      </w:r>
    </w:p>
    <w:p w:rsidR="00095C91" w:rsidRDefault="00095C91" w:rsidP="00095C91"/>
    <w:p w:rsidR="00095C91" w:rsidRDefault="00095C91" w:rsidP="00095C91">
      <w:pPr>
        <w:rPr>
          <w:i/>
        </w:rPr>
      </w:pPr>
      <w:r w:rsidRPr="00DE4B54">
        <w:rPr>
          <w:i/>
        </w:rPr>
        <w:t>Styrande förutsättningar</w:t>
      </w:r>
    </w:p>
    <w:p w:rsidR="00095C91" w:rsidRDefault="00095C91" w:rsidP="00095C91">
      <w:r>
        <w:t xml:space="preserve">Under rubriken ”styrande förutsättningar”, ges en hänvisning till de artiklar i FN konventionen som är styrande för kommunens arbete med respektive område. </w:t>
      </w:r>
    </w:p>
    <w:p w:rsidR="00095C91" w:rsidRDefault="00095C91" w:rsidP="00095C91"/>
    <w:p w:rsidR="00095C91" w:rsidRDefault="00095C91" w:rsidP="00095C91">
      <w:pPr>
        <w:rPr>
          <w:i/>
        </w:rPr>
      </w:pPr>
      <w:r w:rsidRPr="0047773F">
        <w:rPr>
          <w:i/>
        </w:rPr>
        <w:t>Uppföljning av fokusområden</w:t>
      </w:r>
    </w:p>
    <w:p w:rsidR="00095C91" w:rsidRDefault="00095C91" w:rsidP="00095C91">
      <w:pPr>
        <w:rPr>
          <w:rFonts w:cs="Arial"/>
          <w:color w:val="000000"/>
          <w:szCs w:val="22"/>
        </w:rPr>
      </w:pPr>
      <w:r w:rsidRPr="00A40D1B">
        <w:rPr>
          <w:rFonts w:cs="Arial"/>
          <w:szCs w:val="22"/>
        </w:rPr>
        <w:t>Parter som berörs av p</w:t>
      </w:r>
      <w:r>
        <w:rPr>
          <w:rFonts w:cs="Arial"/>
          <w:szCs w:val="22"/>
        </w:rPr>
        <w:t>lanen ska upprätta åtgärder utifrån fokusområdena. Resultatet från åtgärderna ska årligen redovisas i</w:t>
      </w:r>
      <w:r w:rsidRPr="00A40D1B">
        <w:rPr>
          <w:rFonts w:cs="Arial"/>
          <w:szCs w:val="22"/>
        </w:rPr>
        <w:t xml:space="preserve"> varje verksamhets årsberättelse.</w:t>
      </w:r>
      <w:r w:rsidRPr="00A40D1B">
        <w:rPr>
          <w:rFonts w:cs="Arial"/>
          <w:color w:val="000000"/>
          <w:szCs w:val="22"/>
        </w:rPr>
        <w:t xml:space="preserve"> </w:t>
      </w: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rFonts w:cs="Arial"/>
          <w:color w:val="000000"/>
          <w:szCs w:val="22"/>
        </w:rPr>
      </w:pPr>
    </w:p>
    <w:p w:rsidR="00095C91" w:rsidRDefault="00095C91" w:rsidP="00095C91">
      <w:pPr>
        <w:rPr>
          <w:i/>
          <w:color w:val="FF0000"/>
        </w:rPr>
      </w:pPr>
    </w:p>
    <w:p w:rsidR="00095C91" w:rsidRDefault="00095C91" w:rsidP="00095C91">
      <w:pPr>
        <w:rPr>
          <w:i/>
          <w:color w:val="FF0000"/>
        </w:rPr>
      </w:pPr>
    </w:p>
    <w:p w:rsidR="00095C91" w:rsidRDefault="00095C91" w:rsidP="00095C91">
      <w:pPr>
        <w:rPr>
          <w:i/>
          <w:color w:val="FF0000"/>
        </w:rPr>
      </w:pPr>
    </w:p>
    <w:p w:rsidR="00095C91" w:rsidRDefault="00095C91" w:rsidP="00095C91">
      <w:pPr>
        <w:rPr>
          <w:i/>
          <w:color w:val="FF0000"/>
        </w:rPr>
      </w:pPr>
    </w:p>
    <w:p w:rsidR="00095C91" w:rsidRDefault="00095C91" w:rsidP="00095C91">
      <w:pPr>
        <w:rPr>
          <w:i/>
          <w:color w:val="FF0000"/>
        </w:rPr>
      </w:pPr>
    </w:p>
    <w:p w:rsidR="00095C91" w:rsidRDefault="00095C91" w:rsidP="00095C91">
      <w:pPr>
        <w:rPr>
          <w:i/>
          <w:color w:val="FF0000"/>
        </w:rPr>
      </w:pPr>
    </w:p>
    <w:p w:rsidR="00095C91" w:rsidRDefault="00095C91" w:rsidP="00095C91">
      <w:pPr>
        <w:rPr>
          <w:i/>
          <w:color w:val="FF0000"/>
        </w:rPr>
      </w:pPr>
    </w:p>
    <w:p w:rsidR="00095C91" w:rsidRDefault="00095C91" w:rsidP="00095C91">
      <w:pPr>
        <w:rPr>
          <w:i/>
          <w:color w:val="FF0000"/>
        </w:rPr>
      </w:pPr>
    </w:p>
    <w:p w:rsidR="00095C91" w:rsidRDefault="00095C91" w:rsidP="00095C91">
      <w:pPr>
        <w:rPr>
          <w:i/>
          <w:color w:val="FF0000"/>
        </w:rPr>
      </w:pPr>
    </w:p>
    <w:p w:rsidR="00095C91" w:rsidRDefault="00095C91" w:rsidP="00095C91">
      <w:pPr>
        <w:rPr>
          <w:i/>
          <w:color w:val="FF0000"/>
        </w:rPr>
      </w:pPr>
    </w:p>
    <w:p w:rsidR="00095C91" w:rsidRDefault="00095C91" w:rsidP="00095C91">
      <w:pPr>
        <w:rPr>
          <w:i/>
          <w:color w:val="FF0000"/>
        </w:rPr>
      </w:pPr>
    </w:p>
    <w:p w:rsidR="00095C91" w:rsidRPr="003047C8" w:rsidRDefault="00095C91" w:rsidP="00095C91">
      <w:pPr>
        <w:rPr>
          <w:i/>
          <w:color w:val="FF0000"/>
        </w:rPr>
      </w:pPr>
    </w:p>
    <w:p w:rsidR="00095C91" w:rsidRDefault="00095C91" w:rsidP="00095C91">
      <w:pPr>
        <w:pStyle w:val="Rubrik1"/>
      </w:pPr>
      <w:bookmarkStart w:id="7" w:name="_Toc512418939"/>
      <w:r>
        <w:lastRenderedPageBreak/>
        <w:t>Fokusområden</w:t>
      </w:r>
      <w:bookmarkEnd w:id="7"/>
    </w:p>
    <w:p w:rsidR="00095C91" w:rsidRDefault="00095C91" w:rsidP="00095C91"/>
    <w:p w:rsidR="00095C91" w:rsidRDefault="00095C91" w:rsidP="00095C91">
      <w:pPr>
        <w:pStyle w:val="Rubrik2"/>
      </w:pPr>
      <w:bookmarkStart w:id="8" w:name="_Toc512418940"/>
      <w:r>
        <w:t>Rätten till jämlikhet och att inte utsättas för diskriminering</w:t>
      </w:r>
      <w:bookmarkEnd w:id="8"/>
      <w:r>
        <w:t xml:space="preserve"> </w:t>
      </w:r>
    </w:p>
    <w:p w:rsidR="00095C91" w:rsidRDefault="00095C91" w:rsidP="00B15B79">
      <w:pPr>
        <w:pStyle w:val="Rubrik3"/>
      </w:pPr>
      <w:r>
        <w:t xml:space="preserve"> </w:t>
      </w:r>
      <w:bookmarkStart w:id="9" w:name="_Toc512418941"/>
      <w:r>
        <w:t>Beskrivning</w:t>
      </w:r>
      <w:bookmarkEnd w:id="9"/>
    </w:p>
    <w:p w:rsidR="00095C91" w:rsidRDefault="00095C91" w:rsidP="00095C91">
      <w:pPr>
        <w:ind w:left="0"/>
      </w:pPr>
      <w:r>
        <w:t>Alla människor är lika i värde och rättigheter. Skyddet mot diskriminering är en av hörnstenarna i arbetet för mänskliga rättigheter. Enligt den svenska diskrimineringslagen får ingen människa diskrimineras eller hindras från att utnyttja sina rättigheter på grund av kön, könsöverskridande identitet eller uttryck, etnisk tillhörighet, religion eller annan trosuppfattning, funktionshinder, sexuell läggning eller ålder.</w:t>
      </w:r>
    </w:p>
    <w:p w:rsidR="00095C91" w:rsidRDefault="00095C91" w:rsidP="00095C91">
      <w:pPr>
        <w:ind w:left="0"/>
        <w:rPr>
          <w:lang w:eastAsia="en-US"/>
        </w:rPr>
      </w:pPr>
    </w:p>
    <w:p w:rsidR="00095C91" w:rsidRDefault="00095C91" w:rsidP="00095C91">
      <w:pPr>
        <w:ind w:left="0"/>
        <w:rPr>
          <w:lang w:eastAsia="en-US"/>
        </w:rPr>
      </w:pPr>
      <w:r>
        <w:rPr>
          <w:lang w:eastAsia="en-US"/>
        </w:rPr>
        <w:t>Inom ramen för sitt ansvar och påverkansmöjligheter ska Nora kommun vidta de åtgärder som enligt FNs konvention krävs för att eliminera risker för alla typer av diskriminering, relaterat till funktionsnedsättning.</w:t>
      </w:r>
    </w:p>
    <w:p w:rsidR="00095C91" w:rsidRDefault="00095C91" w:rsidP="00B15B79">
      <w:pPr>
        <w:pStyle w:val="Rubrik3"/>
      </w:pPr>
      <w:bookmarkStart w:id="10" w:name="_Toc512418942"/>
      <w:r>
        <w:t>Inriktningsmål</w:t>
      </w:r>
      <w:bookmarkEnd w:id="10"/>
    </w:p>
    <w:p w:rsidR="00095C91" w:rsidRDefault="00095C91" w:rsidP="00095C91">
      <w:pPr>
        <w:ind w:left="0"/>
        <w:rPr>
          <w:lang w:eastAsia="en-US"/>
        </w:rPr>
      </w:pPr>
      <w:r>
        <w:rPr>
          <w:lang w:eastAsia="en-US"/>
        </w:rPr>
        <w:t xml:space="preserve">Alla medborgare ska erbjudas jämlik och god service. Ambitionen är att år 2025 ska inga klagomål avseende diskriminering eller inskränkning av medborgliga rättigheter beroende på funktionsnedsättning kunna hänföras till brister i kommunens arbetsprocesser, rutiner eller ageranden. </w:t>
      </w:r>
    </w:p>
    <w:p w:rsidR="00095C91" w:rsidRDefault="00095C91" w:rsidP="00095C91">
      <w:pPr>
        <w:ind w:left="0"/>
        <w:rPr>
          <w:lang w:eastAsia="en-US"/>
        </w:rPr>
      </w:pPr>
    </w:p>
    <w:p w:rsidR="00095C91" w:rsidRDefault="00095C91" w:rsidP="00095C91">
      <w:pPr>
        <w:ind w:left="0"/>
        <w:rPr>
          <w:lang w:eastAsia="en-US"/>
        </w:rPr>
      </w:pPr>
      <w:r>
        <w:rPr>
          <w:lang w:eastAsia="en-US"/>
        </w:rPr>
        <w:t xml:space="preserve">Om klagomål framförs och trots ovanstående ambition bedöms befogade ska kommunen med högsta prioritet agera för att eliminera konsekvensen för den klagande samt att därefter korrigera den grundläggande anledningen till detta i sin egen organisation och/eller processer och ruiner. Detta förutsätter att dessa klagomål kan hänföras till den typ av ärende som ligger inom kommunens åtagande enligt aktuella lagar och riktlinjer.  </w:t>
      </w:r>
    </w:p>
    <w:p w:rsidR="00095C91" w:rsidRDefault="00095C91" w:rsidP="00B15B79">
      <w:pPr>
        <w:pStyle w:val="Rubrik3"/>
      </w:pPr>
      <w:bookmarkStart w:id="11" w:name="_Toc512418943"/>
      <w:r>
        <w:t>Styrande förutsättningar</w:t>
      </w:r>
      <w:bookmarkEnd w:id="11"/>
    </w:p>
    <w:p w:rsidR="00095C91" w:rsidRDefault="00095C91" w:rsidP="00095C91">
      <w:pPr>
        <w:ind w:left="0"/>
        <w:rPr>
          <w:lang w:eastAsia="en-US"/>
        </w:rPr>
      </w:pPr>
      <w:r>
        <w:rPr>
          <w:lang w:eastAsia="en-US"/>
        </w:rPr>
        <w:t xml:space="preserve">FNs konventionen om rättigheter för personer med funktionsnedsättning artikel 5,6, och 7 </w:t>
      </w:r>
    </w:p>
    <w:p w:rsidR="00095C91" w:rsidRDefault="00095C91" w:rsidP="00095C91">
      <w:pPr>
        <w:ind w:left="0"/>
        <w:rPr>
          <w:lang w:eastAsia="en-US"/>
        </w:rPr>
      </w:pPr>
    </w:p>
    <w:p w:rsidR="00095C91" w:rsidRDefault="00095C91" w:rsidP="00B15B79">
      <w:pPr>
        <w:pStyle w:val="Rubrik3"/>
      </w:pPr>
      <w:bookmarkStart w:id="12" w:name="_Toc512418944"/>
      <w:r>
        <w:t>Uppföljning</w:t>
      </w:r>
      <w:bookmarkEnd w:id="12"/>
    </w:p>
    <w:p w:rsidR="00095C91" w:rsidRDefault="00095C91" w:rsidP="00095C91">
      <w:pPr>
        <w:rPr>
          <w:lang w:eastAsia="en-US"/>
        </w:rPr>
      </w:pPr>
      <w:r w:rsidRPr="00A40D1B">
        <w:rPr>
          <w:rFonts w:cs="Arial"/>
          <w:szCs w:val="22"/>
        </w:rPr>
        <w:t>Parter som berörs av p</w:t>
      </w:r>
      <w:r>
        <w:rPr>
          <w:rFonts w:cs="Arial"/>
          <w:szCs w:val="22"/>
        </w:rPr>
        <w:t>lanen ska upprätta åtgärder utifrån fokusområdena. Resultatet från åtgärderna ska årligen redovisas i</w:t>
      </w:r>
      <w:r w:rsidRPr="00A40D1B">
        <w:rPr>
          <w:rFonts w:cs="Arial"/>
          <w:szCs w:val="22"/>
        </w:rPr>
        <w:t xml:space="preserve"> varje verksamhets årsberättelse.</w:t>
      </w:r>
    </w:p>
    <w:p w:rsidR="00095C91" w:rsidRDefault="00095C91" w:rsidP="00095C91">
      <w:pPr>
        <w:ind w:left="0"/>
        <w:rPr>
          <w:lang w:eastAsia="en-US"/>
        </w:rPr>
      </w:pPr>
    </w:p>
    <w:p w:rsidR="00095C91" w:rsidRPr="00E9319D" w:rsidRDefault="00095C91" w:rsidP="00095C91">
      <w:pPr>
        <w:rPr>
          <w:u w:val="single"/>
        </w:rPr>
      </w:pPr>
    </w:p>
    <w:p w:rsidR="00095C91" w:rsidRDefault="00095C91" w:rsidP="00095C91">
      <w:pPr>
        <w:pStyle w:val="Rubrik2"/>
      </w:pPr>
      <w:bookmarkStart w:id="13" w:name="_Toc512418945"/>
      <w:r>
        <w:t>Rätten att bli sedd och få förståelse för sin situation</w:t>
      </w:r>
      <w:bookmarkEnd w:id="13"/>
      <w:r>
        <w:t xml:space="preserve"> </w:t>
      </w:r>
    </w:p>
    <w:p w:rsidR="00095C91" w:rsidRPr="00E86C01" w:rsidRDefault="00095C91" w:rsidP="00B15B79">
      <w:pPr>
        <w:pStyle w:val="Rubrik3"/>
      </w:pPr>
      <w:bookmarkStart w:id="14" w:name="_Toc512418946"/>
      <w:r w:rsidRPr="00E86C01">
        <w:t>Beskrivning</w:t>
      </w:r>
      <w:bookmarkEnd w:id="14"/>
    </w:p>
    <w:p w:rsidR="00095C91" w:rsidRPr="00395E80" w:rsidRDefault="00095C91" w:rsidP="00095C91">
      <w:pPr>
        <w:rPr>
          <w:color w:val="FF0000"/>
          <w:lang w:eastAsia="en-US"/>
        </w:rPr>
      </w:pPr>
      <w:r>
        <w:rPr>
          <w:lang w:eastAsia="en-US"/>
        </w:rPr>
        <w:t xml:space="preserve">Situationen för personer med funktionsnedsättning behöver belysas. Målet ska vara att höja medvetandet i </w:t>
      </w:r>
      <w:r w:rsidR="004351F3">
        <w:rPr>
          <w:lang w:eastAsia="en-US"/>
        </w:rPr>
        <w:t>hela samhället</w:t>
      </w:r>
      <w:r>
        <w:rPr>
          <w:lang w:eastAsia="en-US"/>
        </w:rPr>
        <w:t xml:space="preserve"> om personer med funktionsnedsättning</w:t>
      </w:r>
      <w:r w:rsidR="004351F3">
        <w:rPr>
          <w:lang w:eastAsia="en-US"/>
        </w:rPr>
        <w:t xml:space="preserve">. </w:t>
      </w:r>
      <w:r w:rsidRPr="004351F3">
        <w:rPr>
          <w:lang w:eastAsia="en-US"/>
        </w:rPr>
        <w:t>Syftet är även att främja respekten för funktionsnedsatta och deras rättigheter.</w:t>
      </w:r>
      <w:r w:rsidRPr="004351F3">
        <w:rPr>
          <w:sz w:val="19"/>
          <w:szCs w:val="19"/>
        </w:rPr>
        <w:t xml:space="preserve"> </w:t>
      </w:r>
    </w:p>
    <w:p w:rsidR="00095C91" w:rsidRPr="00E86C01" w:rsidRDefault="00095C91" w:rsidP="00095C91">
      <w:pPr>
        <w:rPr>
          <w:lang w:eastAsia="en-US"/>
        </w:rPr>
      </w:pPr>
    </w:p>
    <w:p w:rsidR="00095C91" w:rsidRPr="00E86C01" w:rsidRDefault="00095C91" w:rsidP="00B15B79">
      <w:pPr>
        <w:pStyle w:val="Rubrik3"/>
      </w:pPr>
      <w:bookmarkStart w:id="15" w:name="_Toc512418947"/>
      <w:r w:rsidRPr="00E86C01">
        <w:t>Inriktning</w:t>
      </w:r>
      <w:r>
        <w:t>smål</w:t>
      </w:r>
      <w:bookmarkEnd w:id="15"/>
    </w:p>
    <w:p w:rsidR="00095C91" w:rsidRPr="00E86C01" w:rsidRDefault="00095C91" w:rsidP="00095C91">
      <w:pPr>
        <w:rPr>
          <w:lang w:eastAsia="en-US"/>
        </w:rPr>
      </w:pPr>
      <w:r>
        <w:rPr>
          <w:lang w:eastAsia="en-US"/>
        </w:rPr>
        <w:t>År 2025 ska</w:t>
      </w:r>
      <w:r w:rsidRPr="00E86C01">
        <w:rPr>
          <w:lang w:eastAsia="en-US"/>
        </w:rPr>
        <w:t xml:space="preserve"> en fun</w:t>
      </w:r>
      <w:r>
        <w:rPr>
          <w:lang w:eastAsia="en-US"/>
        </w:rPr>
        <w:t xml:space="preserve">ktionsnedsättning inte vara </w:t>
      </w:r>
      <w:r w:rsidRPr="00E86C01">
        <w:rPr>
          <w:lang w:eastAsia="en-US"/>
        </w:rPr>
        <w:t>skäl ti</w:t>
      </w:r>
      <w:r>
        <w:rPr>
          <w:lang w:eastAsia="en-US"/>
        </w:rPr>
        <w:t>ll att människor utsätts för</w:t>
      </w:r>
      <w:r w:rsidRPr="00E86C01">
        <w:rPr>
          <w:lang w:eastAsia="en-US"/>
        </w:rPr>
        <w:t xml:space="preserve"> respektlöst bemötande eller fråntas rätt</w:t>
      </w:r>
      <w:r>
        <w:rPr>
          <w:lang w:eastAsia="en-US"/>
        </w:rPr>
        <w:t>en att själva bestämma över sina</w:t>
      </w:r>
      <w:r w:rsidRPr="00E86C01">
        <w:rPr>
          <w:lang w:eastAsia="en-US"/>
        </w:rPr>
        <w:t xml:space="preserve"> liv.</w:t>
      </w:r>
      <w:r w:rsidR="004C66B4">
        <w:rPr>
          <w:lang w:eastAsia="en-US"/>
        </w:rPr>
        <w:t xml:space="preserve"> Nora kommun ska verka</w:t>
      </w:r>
      <w:r>
        <w:rPr>
          <w:lang w:eastAsia="en-US"/>
        </w:rPr>
        <w:t xml:space="preserve"> för:</w:t>
      </w:r>
    </w:p>
    <w:p w:rsidR="00095C91" w:rsidRDefault="00095C91" w:rsidP="00095C91">
      <w:pPr>
        <w:ind w:left="0"/>
        <w:rPr>
          <w:lang w:eastAsia="en-US"/>
        </w:rPr>
      </w:pPr>
    </w:p>
    <w:p w:rsidR="00095C91" w:rsidRPr="00907FA3" w:rsidRDefault="004C3626" w:rsidP="00095C91">
      <w:pPr>
        <w:pStyle w:val="Liststycke"/>
        <w:rPr>
          <w:lang w:eastAsia="en-US"/>
        </w:rPr>
      </w:pPr>
      <w:r>
        <w:rPr>
          <w:lang w:eastAsia="en-US"/>
        </w:rPr>
        <w:t xml:space="preserve">… </w:t>
      </w:r>
      <w:r w:rsidR="00095C91" w:rsidRPr="00907FA3">
        <w:rPr>
          <w:lang w:eastAsia="en-US"/>
        </w:rPr>
        <w:t>att personer med funktionsnedsättning får tillgång till hela samhället.</w:t>
      </w:r>
    </w:p>
    <w:p w:rsidR="00095C91" w:rsidRPr="00907FA3" w:rsidRDefault="00095C91" w:rsidP="00095C91">
      <w:pPr>
        <w:pStyle w:val="Liststycke"/>
        <w:rPr>
          <w:lang w:eastAsia="en-US"/>
        </w:rPr>
      </w:pPr>
      <w:r w:rsidRPr="00907FA3">
        <w:rPr>
          <w:lang w:eastAsia="en-US"/>
        </w:rPr>
        <w:t xml:space="preserve">… </w:t>
      </w:r>
      <w:r w:rsidR="0088038B">
        <w:rPr>
          <w:lang w:eastAsia="en-US"/>
        </w:rPr>
        <w:t xml:space="preserve">att </w:t>
      </w:r>
      <w:r w:rsidR="004C3626">
        <w:rPr>
          <w:lang w:eastAsia="en-US"/>
        </w:rPr>
        <w:t>situationen för personer med funktionsnedsättning ska belysas, i syfte för att höja medvetandet i hela samhället om personer med funktionsnedsättning.</w:t>
      </w:r>
    </w:p>
    <w:p w:rsidR="00095C91" w:rsidRPr="00907FA3" w:rsidRDefault="00095C91" w:rsidP="00095C91">
      <w:pPr>
        <w:ind w:left="0"/>
        <w:rPr>
          <w:lang w:eastAsia="en-US"/>
        </w:rPr>
      </w:pPr>
    </w:p>
    <w:p w:rsidR="00095C91" w:rsidRPr="00907FA3" w:rsidRDefault="00095C91" w:rsidP="00095C91">
      <w:pPr>
        <w:pStyle w:val="Liststycke"/>
        <w:rPr>
          <w:lang w:eastAsia="en-US"/>
        </w:rPr>
      </w:pPr>
      <w:r w:rsidRPr="00907FA3">
        <w:rPr>
          <w:lang w:eastAsia="en-US"/>
        </w:rPr>
        <w:t>… att den kommunala informationen ska vara tydlig och enkel samt anpassad efter olika målgruppers möjligheter att tillgodogöra sig den.</w:t>
      </w:r>
    </w:p>
    <w:p w:rsidR="00095C91" w:rsidRDefault="00095C91" w:rsidP="00095C91">
      <w:pPr>
        <w:rPr>
          <w:lang w:eastAsia="en-US"/>
        </w:rPr>
      </w:pPr>
    </w:p>
    <w:p w:rsidR="00095C91" w:rsidRPr="00E86C01" w:rsidRDefault="00095C91" w:rsidP="00B15B79">
      <w:pPr>
        <w:pStyle w:val="Rubrik3"/>
      </w:pPr>
      <w:bookmarkStart w:id="16" w:name="_Toc512418948"/>
      <w:r w:rsidRPr="00E86C01">
        <w:t>Styrande förutsättningar</w:t>
      </w:r>
      <w:bookmarkEnd w:id="16"/>
    </w:p>
    <w:p w:rsidR="00095C91" w:rsidRDefault="00095C91" w:rsidP="00095C91">
      <w:pPr>
        <w:ind w:left="0"/>
        <w:rPr>
          <w:lang w:eastAsia="en-US"/>
        </w:rPr>
      </w:pPr>
      <w:r w:rsidRPr="00E86C01">
        <w:rPr>
          <w:lang w:eastAsia="en-US"/>
        </w:rPr>
        <w:t>FN konvention om rättigheter för personer med funktionsnedsä</w:t>
      </w:r>
      <w:r>
        <w:rPr>
          <w:lang w:eastAsia="en-US"/>
        </w:rPr>
        <w:t>ttning, artikel 8.</w:t>
      </w:r>
    </w:p>
    <w:p w:rsidR="00095C91" w:rsidRPr="00E86C01" w:rsidRDefault="00095C91" w:rsidP="00095C91">
      <w:pPr>
        <w:ind w:left="0"/>
        <w:rPr>
          <w:color w:val="FF0000"/>
          <w:u w:val="single"/>
          <w:lang w:eastAsia="en-US"/>
        </w:rPr>
      </w:pPr>
    </w:p>
    <w:p w:rsidR="00095C91" w:rsidRDefault="00095C91" w:rsidP="00B15B79">
      <w:pPr>
        <w:pStyle w:val="Rubrik3"/>
      </w:pPr>
      <w:bookmarkStart w:id="17" w:name="_Toc512418949"/>
      <w:r>
        <w:t>Uppföljning</w:t>
      </w:r>
      <w:bookmarkEnd w:id="17"/>
    </w:p>
    <w:p w:rsidR="00095C91" w:rsidRPr="00783EF6" w:rsidRDefault="00095C91" w:rsidP="00095C91">
      <w:pPr>
        <w:rPr>
          <w:lang w:eastAsia="en-US"/>
        </w:rPr>
      </w:pPr>
      <w:r w:rsidRPr="00A40D1B">
        <w:rPr>
          <w:rFonts w:cs="Arial"/>
          <w:szCs w:val="22"/>
        </w:rPr>
        <w:t>Parter som berörs av p</w:t>
      </w:r>
      <w:r>
        <w:rPr>
          <w:rFonts w:cs="Arial"/>
          <w:szCs w:val="22"/>
        </w:rPr>
        <w:t>lanen ska upprätta åtgärder utifrån fokusområdena. Resultatet från åtgärderna ska årligen redovisas i</w:t>
      </w:r>
      <w:r w:rsidRPr="00A40D1B">
        <w:rPr>
          <w:rFonts w:cs="Arial"/>
          <w:szCs w:val="22"/>
        </w:rPr>
        <w:t xml:space="preserve"> varje verksamhets årsberättelse.</w:t>
      </w:r>
    </w:p>
    <w:p w:rsidR="00095C91" w:rsidRDefault="00095C91" w:rsidP="00095C91">
      <w:pPr>
        <w:rPr>
          <w:lang w:eastAsia="en-US"/>
        </w:rPr>
      </w:pPr>
    </w:p>
    <w:p w:rsidR="00095C91" w:rsidRPr="00574A0C" w:rsidRDefault="00095C91" w:rsidP="00095C91">
      <w:pPr>
        <w:rPr>
          <w:lang w:eastAsia="en-US"/>
        </w:rPr>
      </w:pPr>
    </w:p>
    <w:p w:rsidR="00095C91" w:rsidRDefault="00095C91" w:rsidP="00095C91">
      <w:pPr>
        <w:pStyle w:val="Rubrik2"/>
      </w:pPr>
      <w:bookmarkStart w:id="18" w:name="_Toc512418950"/>
      <w:r>
        <w:t>Rätten till jämlik hälsa, habilitering och rehabilitering</w:t>
      </w:r>
      <w:bookmarkEnd w:id="18"/>
    </w:p>
    <w:p w:rsidR="00095C91" w:rsidRPr="00E86C01" w:rsidRDefault="00095C91" w:rsidP="00B15B79">
      <w:pPr>
        <w:pStyle w:val="Rubrik3"/>
      </w:pPr>
      <w:bookmarkStart w:id="19" w:name="_Toc512418951"/>
      <w:r w:rsidRPr="00E86C01">
        <w:t>Beskrivning</w:t>
      </w:r>
      <w:bookmarkEnd w:id="19"/>
    </w:p>
    <w:p w:rsidR="00095C91" w:rsidRDefault="00095C91" w:rsidP="00095C91">
      <w:pPr>
        <w:rPr>
          <w:lang w:eastAsia="en-US"/>
        </w:rPr>
      </w:pPr>
      <w:r>
        <w:rPr>
          <w:lang w:eastAsia="en-US"/>
        </w:rPr>
        <w:t xml:space="preserve">Hälsa är en resurs för självständighet och delaktighet. Personer med funktionsnedsättning har ett </w:t>
      </w:r>
      <w:r w:rsidRPr="0017544B">
        <w:rPr>
          <w:lang w:eastAsia="en-US"/>
        </w:rPr>
        <w:t xml:space="preserve">allmänt sämre </w:t>
      </w:r>
      <w:r>
        <w:rPr>
          <w:lang w:eastAsia="en-US"/>
        </w:rPr>
        <w:t>hälsotillstånd än motsvarande grupp. Kvinnors hälsa är oftast sämre än männens.</w:t>
      </w:r>
    </w:p>
    <w:p w:rsidR="00095C91" w:rsidRDefault="00095C91" w:rsidP="00095C91">
      <w:pPr>
        <w:rPr>
          <w:lang w:eastAsia="en-US"/>
        </w:rPr>
      </w:pPr>
    </w:p>
    <w:p w:rsidR="00095C91" w:rsidRDefault="00095C91" w:rsidP="00095C91">
      <w:pPr>
        <w:rPr>
          <w:lang w:eastAsia="en-US"/>
        </w:rPr>
      </w:pPr>
      <w:r>
        <w:rPr>
          <w:lang w:eastAsia="en-US"/>
        </w:rPr>
        <w:t xml:space="preserve">Hälsan påverkas av utbildning, arbete, delaktighet, mm. Åtgärder för att påverka och minska skillnader i hälsa bör vara såväl generella som riktade. Åtgärderna bör även utformas och anpassas utifrån olika gruppers behov och förutsättningar, så kallad </w:t>
      </w:r>
      <w:r w:rsidRPr="0023603C">
        <w:rPr>
          <w:i/>
          <w:lang w:eastAsia="en-US"/>
        </w:rPr>
        <w:t>proportionell universalism</w:t>
      </w:r>
      <w:r>
        <w:rPr>
          <w:lang w:eastAsia="en-US"/>
        </w:rPr>
        <w:t xml:space="preserve">. </w:t>
      </w:r>
    </w:p>
    <w:p w:rsidR="00095C91" w:rsidRDefault="00095C91" w:rsidP="00095C91">
      <w:pPr>
        <w:rPr>
          <w:lang w:eastAsia="en-US"/>
        </w:rPr>
      </w:pPr>
    </w:p>
    <w:p w:rsidR="00095C91" w:rsidRDefault="00095C91" w:rsidP="00095C91">
      <w:pPr>
        <w:rPr>
          <w:lang w:eastAsia="en-US"/>
        </w:rPr>
      </w:pPr>
      <w:r>
        <w:rPr>
          <w:lang w:eastAsia="en-US"/>
        </w:rPr>
        <w:t xml:space="preserve">Hjälpmedel ökar självständighet, trygghet och delaktighet för många barn, unga och vuxna med funktionsnedsättning. De bidrar till goda uppväxtvillkor för barn och unga och stärker deras möjlighet att utvecklas till självständiga individer. </w:t>
      </w:r>
    </w:p>
    <w:p w:rsidR="00095C91" w:rsidRDefault="00095C91" w:rsidP="00095C91">
      <w:pPr>
        <w:rPr>
          <w:lang w:eastAsia="en-US"/>
        </w:rPr>
      </w:pPr>
    </w:p>
    <w:p w:rsidR="00095C91" w:rsidRDefault="00095C91" w:rsidP="00095C91">
      <w:pPr>
        <w:rPr>
          <w:lang w:eastAsia="en-US"/>
        </w:rPr>
      </w:pPr>
      <w:r>
        <w:rPr>
          <w:lang w:eastAsia="en-US"/>
        </w:rPr>
        <w:t xml:space="preserve">Utsatthet för våld och övergrepp behöver uppmärksammas och synliggöras när det gäller personer med funktionsnedsättning. Det gäller bland annat mäns våld mot kvinnor, våld i nära relationer och hedersrelaterat våld och förtryck. Generellt utsätts personer med funktionsnedsättning för våld och övergrepp i större utsträckning än övrig befolkning, det gäller både fysisk, psykiskt, ekonomiskt och sexuellt våld. Kvinnor och flickor med funktionsnedsättning är extra utsatta, både i och utanför hemmet. En viktig aspekt är att uppmärksamma den särskilda utsatthet som det innebär att vara beroenden av personligt stöd i hemmet och i vardagen. </w:t>
      </w:r>
    </w:p>
    <w:p w:rsidR="00095C91" w:rsidRDefault="00095C91" w:rsidP="00095C91">
      <w:pPr>
        <w:rPr>
          <w:lang w:eastAsia="en-US"/>
        </w:rPr>
      </w:pPr>
    </w:p>
    <w:p w:rsidR="00095C91" w:rsidRPr="00E86C01" w:rsidRDefault="00095C91" w:rsidP="00095C91">
      <w:pPr>
        <w:ind w:left="0"/>
        <w:rPr>
          <w:lang w:eastAsia="en-US"/>
        </w:rPr>
      </w:pPr>
    </w:p>
    <w:p w:rsidR="00095C91" w:rsidRPr="00E86C01" w:rsidRDefault="00095C91" w:rsidP="00B15B79">
      <w:pPr>
        <w:pStyle w:val="Rubrik3"/>
      </w:pPr>
      <w:bookmarkStart w:id="20" w:name="_Toc512418952"/>
      <w:r w:rsidRPr="00E86C01">
        <w:t>Inriktning</w:t>
      </w:r>
      <w:r>
        <w:t>smål</w:t>
      </w:r>
      <w:bookmarkEnd w:id="20"/>
    </w:p>
    <w:p w:rsidR="00095C91" w:rsidRDefault="00095C91" w:rsidP="00095C91">
      <w:pPr>
        <w:rPr>
          <w:lang w:eastAsia="en-US"/>
        </w:rPr>
      </w:pPr>
      <w:r w:rsidRPr="00FA5CF2">
        <w:rPr>
          <w:lang w:eastAsia="en-US"/>
        </w:rPr>
        <w:t xml:space="preserve">För </w:t>
      </w:r>
      <w:r w:rsidRPr="00E164F0">
        <w:rPr>
          <w:lang w:eastAsia="en-US"/>
        </w:rPr>
        <w:t xml:space="preserve">att förverkliga rätten </w:t>
      </w:r>
      <w:r w:rsidRPr="00FA5CF2">
        <w:rPr>
          <w:lang w:eastAsia="en-US"/>
        </w:rPr>
        <w:t>till</w:t>
      </w:r>
      <w:r>
        <w:rPr>
          <w:lang w:eastAsia="en-US"/>
        </w:rPr>
        <w:t xml:space="preserve"> jämlik hälsa,</w:t>
      </w:r>
      <w:r w:rsidRPr="00FA5CF2">
        <w:rPr>
          <w:lang w:eastAsia="en-US"/>
        </w:rPr>
        <w:t xml:space="preserve"> </w:t>
      </w:r>
      <w:r>
        <w:rPr>
          <w:lang w:eastAsia="en-US"/>
        </w:rPr>
        <w:t xml:space="preserve">habilitering och rehabilitering </w:t>
      </w:r>
      <w:r w:rsidRPr="00FA5CF2">
        <w:rPr>
          <w:lang w:eastAsia="en-US"/>
        </w:rPr>
        <w:t>för personer med funktionsnedsättni</w:t>
      </w:r>
      <w:r w:rsidR="0088038B">
        <w:rPr>
          <w:lang w:eastAsia="en-US"/>
        </w:rPr>
        <w:t>ng, ska Nora kommun verka för</w:t>
      </w:r>
      <w:r w:rsidRPr="00FA5CF2">
        <w:rPr>
          <w:lang w:eastAsia="en-US"/>
        </w:rPr>
        <w:t>:</w:t>
      </w:r>
    </w:p>
    <w:p w:rsidR="00095C91" w:rsidRPr="006E5A94" w:rsidRDefault="00095C91" w:rsidP="00095C91">
      <w:pPr>
        <w:rPr>
          <w:color w:val="000000" w:themeColor="text1"/>
          <w:lang w:eastAsia="en-US"/>
        </w:rPr>
      </w:pPr>
    </w:p>
    <w:p w:rsidR="00095C91" w:rsidRPr="006E5A94" w:rsidRDefault="00095C91" w:rsidP="00095C91">
      <w:pPr>
        <w:pStyle w:val="Liststycke"/>
        <w:numPr>
          <w:ilvl w:val="0"/>
          <w:numId w:val="32"/>
        </w:numPr>
        <w:rPr>
          <w:lang w:eastAsia="en-US"/>
        </w:rPr>
      </w:pPr>
      <w:r w:rsidRPr="006E5A94">
        <w:t>…</w:t>
      </w:r>
      <w:r w:rsidR="004C3626">
        <w:t xml:space="preserve"> </w:t>
      </w:r>
      <w:r w:rsidRPr="006E5A94">
        <w:t>att hälsoklyftor mellan personer med funktionsnedsättn</w:t>
      </w:r>
      <w:r>
        <w:t xml:space="preserve">ing och övriga befolkningen </w:t>
      </w:r>
      <w:r w:rsidRPr="006E5A94">
        <w:t>minska</w:t>
      </w:r>
      <w:r>
        <w:t>r</w:t>
      </w:r>
      <w:r w:rsidRPr="006E5A94">
        <w:t>.</w:t>
      </w:r>
    </w:p>
    <w:p w:rsidR="00095C91" w:rsidRPr="006E5A94" w:rsidRDefault="00095C91" w:rsidP="004C3626">
      <w:pPr>
        <w:pStyle w:val="Liststycke"/>
        <w:numPr>
          <w:ilvl w:val="0"/>
          <w:numId w:val="0"/>
        </w:numPr>
        <w:ind w:left="644"/>
        <w:rPr>
          <w:lang w:eastAsia="en-US"/>
        </w:rPr>
      </w:pPr>
    </w:p>
    <w:p w:rsidR="00095C91" w:rsidRPr="0017544B" w:rsidRDefault="00095C91" w:rsidP="0017544B">
      <w:pPr>
        <w:pStyle w:val="Liststycke"/>
        <w:numPr>
          <w:ilvl w:val="0"/>
          <w:numId w:val="32"/>
        </w:numPr>
      </w:pPr>
      <w:r w:rsidRPr="006E5A94">
        <w:t>…</w:t>
      </w:r>
      <w:r w:rsidR="004C3626">
        <w:t xml:space="preserve"> </w:t>
      </w:r>
      <w:r w:rsidRPr="006E5A94">
        <w:t>att åtgärder för att främja jämlik hälsa bör vara generellt utformade och anpassade utifrån olika grupper behov och förutsättningar och särskilt utifrån olika funktionsnedsättningar</w:t>
      </w:r>
      <w:r w:rsidR="0017544B">
        <w:t>, i jämförelse med övriga medborgare</w:t>
      </w:r>
      <w:r w:rsidRPr="006E5A94">
        <w:t xml:space="preserve">. </w:t>
      </w:r>
      <w:r w:rsidRPr="00CB045B">
        <w:t xml:space="preserve"> </w:t>
      </w:r>
    </w:p>
    <w:p w:rsidR="00095C91" w:rsidRDefault="00095C91" w:rsidP="00095C91">
      <w:pPr>
        <w:ind w:left="0"/>
        <w:rPr>
          <w:lang w:eastAsia="en-US"/>
        </w:rPr>
      </w:pPr>
    </w:p>
    <w:p w:rsidR="00095C91" w:rsidRPr="003954C9" w:rsidRDefault="00095C91" w:rsidP="00095C91">
      <w:pPr>
        <w:pStyle w:val="Liststycke"/>
        <w:numPr>
          <w:ilvl w:val="0"/>
          <w:numId w:val="32"/>
        </w:numPr>
        <w:rPr>
          <w:lang w:eastAsia="en-US"/>
        </w:rPr>
      </w:pPr>
      <w:r w:rsidRPr="003954C9">
        <w:rPr>
          <w:lang w:eastAsia="en-US"/>
        </w:rPr>
        <w:lastRenderedPageBreak/>
        <w:t>… att medverka till att rehabilitering erbjuds för personer med funktionsnedsättning för att var och en ska uppnå och behålla största möjliga självständighet och funktionsförmåga.</w:t>
      </w:r>
    </w:p>
    <w:p w:rsidR="00095C91" w:rsidRPr="003954C9" w:rsidRDefault="00095C91" w:rsidP="00095C91">
      <w:pPr>
        <w:rPr>
          <w:lang w:eastAsia="en-US"/>
        </w:rPr>
      </w:pPr>
    </w:p>
    <w:p w:rsidR="00095C91" w:rsidRPr="003954C9" w:rsidRDefault="004C3626" w:rsidP="00095C91">
      <w:pPr>
        <w:pStyle w:val="Liststycke"/>
        <w:numPr>
          <w:ilvl w:val="0"/>
          <w:numId w:val="32"/>
        </w:numPr>
        <w:rPr>
          <w:lang w:eastAsia="en-US"/>
        </w:rPr>
      </w:pPr>
      <w:r>
        <w:rPr>
          <w:lang w:eastAsia="en-US"/>
        </w:rPr>
        <w:t xml:space="preserve">… </w:t>
      </w:r>
      <w:r w:rsidR="00095C91" w:rsidRPr="003954C9">
        <w:rPr>
          <w:lang w:eastAsia="en-US"/>
        </w:rPr>
        <w:t xml:space="preserve">att medverka till att personer med funktionsnedsättning får individuellt </w:t>
      </w:r>
      <w:r w:rsidRPr="003954C9">
        <w:rPr>
          <w:lang w:eastAsia="en-US"/>
        </w:rPr>
        <w:t>anpassat</w:t>
      </w:r>
      <w:r w:rsidR="00095C91" w:rsidRPr="003954C9">
        <w:rPr>
          <w:lang w:eastAsia="en-US"/>
        </w:rPr>
        <w:t xml:space="preserve"> stöd och service.</w:t>
      </w:r>
    </w:p>
    <w:p w:rsidR="00095C91" w:rsidRPr="003954C9" w:rsidRDefault="00095C91" w:rsidP="0017544B">
      <w:pPr>
        <w:pStyle w:val="Liststycke"/>
        <w:numPr>
          <w:ilvl w:val="0"/>
          <w:numId w:val="0"/>
        </w:numPr>
        <w:ind w:left="644"/>
        <w:rPr>
          <w:lang w:eastAsia="en-US"/>
        </w:rPr>
      </w:pPr>
    </w:p>
    <w:p w:rsidR="00095C91" w:rsidRPr="003954C9" w:rsidRDefault="00095C91" w:rsidP="00095C91">
      <w:pPr>
        <w:pStyle w:val="Liststycke"/>
        <w:rPr>
          <w:lang w:eastAsia="en-US"/>
        </w:rPr>
      </w:pPr>
      <w:r w:rsidRPr="003954C9">
        <w:rPr>
          <w:lang w:eastAsia="en-US"/>
        </w:rPr>
        <w:t>…</w:t>
      </w:r>
      <w:r w:rsidR="004C3626">
        <w:rPr>
          <w:lang w:eastAsia="en-US"/>
        </w:rPr>
        <w:t xml:space="preserve"> </w:t>
      </w:r>
      <w:r w:rsidRPr="003954C9">
        <w:rPr>
          <w:lang w:eastAsia="en-US"/>
        </w:rPr>
        <w:t xml:space="preserve">att inhämta kunskap och använda de tekniska och digitala lösningar som finns inom hjälpmedelsområdet. </w:t>
      </w:r>
    </w:p>
    <w:p w:rsidR="00095C91" w:rsidRPr="003954C9" w:rsidRDefault="00095C91" w:rsidP="00BF15F7">
      <w:pPr>
        <w:pStyle w:val="Liststycke"/>
        <w:numPr>
          <w:ilvl w:val="0"/>
          <w:numId w:val="0"/>
        </w:numPr>
        <w:ind w:left="644"/>
        <w:rPr>
          <w:lang w:eastAsia="en-US"/>
        </w:rPr>
      </w:pPr>
    </w:p>
    <w:p w:rsidR="00095C91" w:rsidRPr="00E0590D" w:rsidRDefault="00095C91" w:rsidP="00095C91">
      <w:pPr>
        <w:pStyle w:val="Liststycke"/>
        <w:rPr>
          <w:color w:val="FF0000"/>
          <w:lang w:eastAsia="en-US"/>
        </w:rPr>
      </w:pPr>
      <w:r w:rsidRPr="00BF15F7">
        <w:rPr>
          <w:lang w:eastAsia="en-US"/>
        </w:rPr>
        <w:t>…</w:t>
      </w:r>
      <w:r w:rsidR="004C3626">
        <w:rPr>
          <w:lang w:eastAsia="en-US"/>
        </w:rPr>
        <w:t xml:space="preserve"> </w:t>
      </w:r>
      <w:r w:rsidRPr="00BF15F7">
        <w:rPr>
          <w:lang w:eastAsia="en-US"/>
        </w:rPr>
        <w:t>att kunskap och struktur finns inom kommunens verks</w:t>
      </w:r>
      <w:r w:rsidR="0017544B" w:rsidRPr="00BF15F7">
        <w:rPr>
          <w:lang w:eastAsia="en-US"/>
        </w:rPr>
        <w:t xml:space="preserve">amheter gällande den </w:t>
      </w:r>
      <w:proofErr w:type="gramStart"/>
      <w:r w:rsidR="0017544B" w:rsidRPr="003954C9">
        <w:rPr>
          <w:lang w:eastAsia="en-US"/>
        </w:rPr>
        <w:t>utsatthet</w:t>
      </w:r>
      <w:proofErr w:type="gramEnd"/>
      <w:r w:rsidRPr="003954C9">
        <w:rPr>
          <w:lang w:eastAsia="en-US"/>
        </w:rPr>
        <w:t xml:space="preserve"> för våld och övergrepp personer med funktionsnedsättning kan vara utsatta </w:t>
      </w:r>
      <w:r w:rsidRPr="006E5A94">
        <w:rPr>
          <w:lang w:eastAsia="en-US"/>
        </w:rPr>
        <w:t>för samt säkra att rutiner och arbetssätt upprättas</w:t>
      </w:r>
      <w:r>
        <w:rPr>
          <w:lang w:eastAsia="en-US"/>
        </w:rPr>
        <w:t xml:space="preserve"> för </w:t>
      </w:r>
      <w:r w:rsidRPr="003954C9">
        <w:rPr>
          <w:lang w:eastAsia="en-US"/>
        </w:rPr>
        <w:t xml:space="preserve">att upptäcka och motverka detta. </w:t>
      </w:r>
    </w:p>
    <w:p w:rsidR="00095C91" w:rsidRPr="006E5A94" w:rsidRDefault="00095C91" w:rsidP="003954C9">
      <w:pPr>
        <w:pStyle w:val="Liststycke"/>
        <w:numPr>
          <w:ilvl w:val="0"/>
          <w:numId w:val="0"/>
        </w:numPr>
        <w:ind w:left="644"/>
        <w:rPr>
          <w:lang w:eastAsia="en-US"/>
        </w:rPr>
      </w:pPr>
    </w:p>
    <w:p w:rsidR="00095C91" w:rsidRPr="006E5A94" w:rsidRDefault="00095C91" w:rsidP="00095C91">
      <w:pPr>
        <w:rPr>
          <w:lang w:eastAsia="en-US"/>
        </w:rPr>
      </w:pPr>
    </w:p>
    <w:p w:rsidR="00095C91" w:rsidRDefault="00095C91" w:rsidP="00B15B79">
      <w:pPr>
        <w:pStyle w:val="Rubrik3"/>
      </w:pPr>
      <w:bookmarkStart w:id="21" w:name="_Toc512418953"/>
      <w:r>
        <w:t>Styrande förutsättningar</w:t>
      </w:r>
      <w:bookmarkEnd w:id="21"/>
    </w:p>
    <w:p w:rsidR="00095C91" w:rsidRDefault="00095C91" w:rsidP="00095C91">
      <w:pPr>
        <w:rPr>
          <w:lang w:eastAsia="en-US"/>
        </w:rPr>
      </w:pPr>
      <w:r w:rsidRPr="00E86C01">
        <w:rPr>
          <w:lang w:eastAsia="en-US"/>
        </w:rPr>
        <w:t xml:space="preserve">FNs konvention om rättigheter för personer med funktionsnedsättning artikel 25 </w:t>
      </w:r>
      <w:r>
        <w:rPr>
          <w:lang w:eastAsia="en-US"/>
        </w:rPr>
        <w:t>och 26.</w:t>
      </w:r>
    </w:p>
    <w:p w:rsidR="00095C91" w:rsidRDefault="00095C91" w:rsidP="00B15B79">
      <w:pPr>
        <w:pStyle w:val="Rubrik3"/>
      </w:pPr>
      <w:bookmarkStart w:id="22" w:name="_Toc512418954"/>
      <w:r>
        <w:t>Uppföljning</w:t>
      </w:r>
      <w:bookmarkEnd w:id="22"/>
    </w:p>
    <w:p w:rsidR="00095C91" w:rsidRDefault="00095C91" w:rsidP="00095C91">
      <w:pPr>
        <w:rPr>
          <w:rFonts w:cs="Arial"/>
          <w:szCs w:val="22"/>
        </w:rPr>
      </w:pPr>
      <w:r w:rsidRPr="00A40D1B">
        <w:rPr>
          <w:rFonts w:cs="Arial"/>
          <w:szCs w:val="22"/>
        </w:rPr>
        <w:t>Parter som berörs av p</w:t>
      </w:r>
      <w:r>
        <w:rPr>
          <w:rFonts w:cs="Arial"/>
          <w:szCs w:val="22"/>
        </w:rPr>
        <w:t>lanen ska upprätta åtgärder utifrån fokusområdena. Resultatet från åtgärderna ska årligen redovisas i</w:t>
      </w:r>
      <w:r w:rsidRPr="00A40D1B">
        <w:rPr>
          <w:rFonts w:cs="Arial"/>
          <w:szCs w:val="22"/>
        </w:rPr>
        <w:t xml:space="preserve"> varje verksamhets årsberättelse.</w:t>
      </w:r>
    </w:p>
    <w:p w:rsidR="00095C91" w:rsidRPr="00783EF6" w:rsidRDefault="00095C91" w:rsidP="00095C91">
      <w:pPr>
        <w:rPr>
          <w:lang w:eastAsia="en-US"/>
        </w:rPr>
      </w:pPr>
    </w:p>
    <w:p w:rsidR="00095C91" w:rsidRPr="007444A7" w:rsidRDefault="00095C91" w:rsidP="00095C91">
      <w:pPr>
        <w:ind w:left="0"/>
        <w:rPr>
          <w:lang w:eastAsia="en-US"/>
        </w:rPr>
      </w:pPr>
    </w:p>
    <w:p w:rsidR="00095C91" w:rsidRDefault="00095C91" w:rsidP="00095C91"/>
    <w:p w:rsidR="00095C91" w:rsidRDefault="00095C91" w:rsidP="00095C91">
      <w:pPr>
        <w:pStyle w:val="Rubrik2"/>
      </w:pPr>
      <w:bookmarkStart w:id="23" w:name="_Toc512418955"/>
      <w:r>
        <w:t>Allas rätt att kunna tillgodogöra sig samhällets utbud</w:t>
      </w:r>
      <w:bookmarkEnd w:id="23"/>
      <w:r>
        <w:t xml:space="preserve"> </w:t>
      </w:r>
    </w:p>
    <w:p w:rsidR="00095C91" w:rsidRPr="00C35070" w:rsidRDefault="00095C91" w:rsidP="00B15B79">
      <w:pPr>
        <w:pStyle w:val="Rubrik3"/>
      </w:pPr>
      <w:bookmarkStart w:id="24" w:name="_Toc512418956"/>
      <w:r>
        <w:t>Beskrivning</w:t>
      </w:r>
      <w:bookmarkEnd w:id="24"/>
    </w:p>
    <w:p w:rsidR="00095C91" w:rsidRDefault="00095C91" w:rsidP="00095C91">
      <w:pPr>
        <w:rPr>
          <w:szCs w:val="22"/>
        </w:rPr>
      </w:pPr>
      <w:r w:rsidRPr="00A11AF9">
        <w:rPr>
          <w:szCs w:val="22"/>
        </w:rPr>
        <w:t>För att göra det möjligt för personer med funktionsnedsättning att leva obe</w:t>
      </w:r>
      <w:r>
        <w:rPr>
          <w:szCs w:val="22"/>
        </w:rPr>
        <w:t>roende och att fullt ut delta inom</w:t>
      </w:r>
      <w:r w:rsidRPr="00A11AF9">
        <w:rPr>
          <w:szCs w:val="22"/>
        </w:rPr>
        <w:t xml:space="preserve"> livets alla områden, ska Nora kommun vidta ändamålsenliga åtgärder för </w:t>
      </w:r>
      <w:r w:rsidRPr="003954C9">
        <w:rPr>
          <w:szCs w:val="22"/>
        </w:rPr>
        <w:t xml:space="preserve">att möjliggöra att </w:t>
      </w:r>
      <w:r>
        <w:rPr>
          <w:szCs w:val="22"/>
        </w:rPr>
        <w:t xml:space="preserve">personer med </w:t>
      </w:r>
      <w:r w:rsidRPr="003954C9">
        <w:rPr>
          <w:szCs w:val="22"/>
        </w:rPr>
        <w:t xml:space="preserve">funktionsnedsättning får tillgång till den fysiska miljön, </w:t>
      </w:r>
      <w:r w:rsidRPr="00A11AF9">
        <w:rPr>
          <w:szCs w:val="22"/>
        </w:rPr>
        <w:t xml:space="preserve">transporter, </w:t>
      </w:r>
      <w:r>
        <w:rPr>
          <w:szCs w:val="22"/>
        </w:rPr>
        <w:t>information och kommunikation -</w:t>
      </w:r>
      <w:r w:rsidRPr="00A11AF9">
        <w:rPr>
          <w:szCs w:val="22"/>
        </w:rPr>
        <w:t xml:space="preserve"> innefattande informations- och kommunikationsteknik (IT) och system</w:t>
      </w:r>
      <w:r>
        <w:rPr>
          <w:szCs w:val="22"/>
        </w:rPr>
        <w:t xml:space="preserve"> -</w:t>
      </w:r>
      <w:r w:rsidRPr="00A11AF9">
        <w:rPr>
          <w:szCs w:val="22"/>
        </w:rPr>
        <w:t xml:space="preserve"> samt till anläggningar och tjänster som är till</w:t>
      </w:r>
      <w:r>
        <w:rPr>
          <w:szCs w:val="22"/>
        </w:rPr>
        <w:t xml:space="preserve">gängliga för eller erbjuds allmänheten i Nora tätort </w:t>
      </w:r>
      <w:r w:rsidRPr="00A11AF9">
        <w:rPr>
          <w:szCs w:val="22"/>
        </w:rPr>
        <w:t xml:space="preserve">och på landsbygden. </w:t>
      </w:r>
    </w:p>
    <w:p w:rsidR="00095C91" w:rsidRDefault="00095C91" w:rsidP="00095C91">
      <w:pPr>
        <w:rPr>
          <w:szCs w:val="22"/>
        </w:rPr>
      </w:pPr>
    </w:p>
    <w:p w:rsidR="00095C91" w:rsidRDefault="00095C91" w:rsidP="00095C91">
      <w:pPr>
        <w:rPr>
          <w:szCs w:val="22"/>
        </w:rPr>
      </w:pPr>
      <w:r>
        <w:rPr>
          <w:szCs w:val="22"/>
        </w:rPr>
        <w:t>Nödvändiga anpassningar för vissa är ofta till nytta för många. Eftersom alla vinner på att människor inkluderas i samhället är det viktigt att hitta tekniska och funktionella lösningar som kan skynda på utvecklingen mot ett mer tillgängligt samhälle.</w:t>
      </w:r>
    </w:p>
    <w:p w:rsidR="00095C91" w:rsidRDefault="00095C91" w:rsidP="00095C91">
      <w:pPr>
        <w:rPr>
          <w:szCs w:val="22"/>
        </w:rPr>
      </w:pPr>
    </w:p>
    <w:p w:rsidR="00095C91" w:rsidRPr="00A13568" w:rsidRDefault="00095C91" w:rsidP="00095C91">
      <w:pPr>
        <w:rPr>
          <w:szCs w:val="22"/>
        </w:rPr>
      </w:pPr>
      <w:r>
        <w:rPr>
          <w:szCs w:val="22"/>
        </w:rPr>
        <w:t>Delaktighet och inflytande i samhället bör även om</w:t>
      </w:r>
      <w:r w:rsidRPr="00C35070">
        <w:rPr>
          <w:szCs w:val="22"/>
        </w:rPr>
        <w:t xml:space="preserve">fatta </w:t>
      </w:r>
      <w:r>
        <w:rPr>
          <w:szCs w:val="22"/>
        </w:rPr>
        <w:t>möjlighet att ha</w:t>
      </w:r>
      <w:r w:rsidRPr="00C35070">
        <w:rPr>
          <w:szCs w:val="22"/>
        </w:rPr>
        <w:t xml:space="preserve"> kontroll och inflytande över vardagens aktiviteter. Att kunna bemästra vardagen är för många personer med funktionsnedsättning en central hälsofråga. Att i så stor utsträckning som möjligt ku</w:t>
      </w:r>
      <w:r>
        <w:rPr>
          <w:szCs w:val="22"/>
        </w:rPr>
        <w:t xml:space="preserve">nna laga mat, läsa, telefonera och handla, </w:t>
      </w:r>
      <w:r w:rsidRPr="00C35070">
        <w:rPr>
          <w:szCs w:val="22"/>
        </w:rPr>
        <w:t>är viktigt för självkänslan och egenvärdet och därmed för hälsan</w:t>
      </w:r>
      <w:r>
        <w:rPr>
          <w:szCs w:val="22"/>
        </w:rPr>
        <w:t>.</w:t>
      </w:r>
    </w:p>
    <w:p w:rsidR="00095C91" w:rsidRPr="00907FA3" w:rsidRDefault="00095C91" w:rsidP="00B15B79">
      <w:pPr>
        <w:pStyle w:val="Rubrik3"/>
        <w:rPr>
          <w:color w:val="FF0000"/>
        </w:rPr>
      </w:pPr>
      <w:bookmarkStart w:id="25" w:name="_Toc512418957"/>
      <w:r>
        <w:t>Inriktningsmål</w:t>
      </w:r>
      <w:bookmarkEnd w:id="25"/>
      <w:r>
        <w:t xml:space="preserve">  </w:t>
      </w:r>
    </w:p>
    <w:p w:rsidR="00095C91" w:rsidRPr="000D143E" w:rsidRDefault="00095C91" w:rsidP="00095C91">
      <w:pPr>
        <w:ind w:left="644" w:hanging="360"/>
        <w:rPr>
          <w:color w:val="C00000"/>
        </w:rPr>
      </w:pPr>
      <w:r w:rsidRPr="004D6385">
        <w:t>För att förverkliga</w:t>
      </w:r>
      <w:r>
        <w:t xml:space="preserve"> allas rätt att kunna tillgodogöra sig samhällets utbud</w:t>
      </w:r>
      <w:r w:rsidRPr="004D6385">
        <w:t xml:space="preserve">, ska kommunen </w:t>
      </w:r>
      <w:r w:rsidR="003954C9" w:rsidRPr="003954C9">
        <w:t>verka för</w:t>
      </w:r>
      <w:r w:rsidRPr="003954C9">
        <w:t>:</w:t>
      </w:r>
      <w:r w:rsidR="003954C9">
        <w:t xml:space="preserve"> </w:t>
      </w:r>
    </w:p>
    <w:p w:rsidR="00095C91" w:rsidRDefault="00095C91" w:rsidP="00095C91">
      <w:pPr>
        <w:rPr>
          <w:szCs w:val="22"/>
        </w:rPr>
      </w:pPr>
    </w:p>
    <w:p w:rsidR="00095C91" w:rsidRPr="00E0590D" w:rsidRDefault="00095C91" w:rsidP="003954C9">
      <w:pPr>
        <w:pStyle w:val="Liststycke"/>
        <w:numPr>
          <w:ilvl w:val="0"/>
          <w:numId w:val="0"/>
        </w:numPr>
        <w:ind w:left="644"/>
        <w:rPr>
          <w:color w:val="FF0000"/>
          <w:lang w:eastAsia="en-US"/>
        </w:rPr>
      </w:pPr>
      <w:r>
        <w:t>a)…</w:t>
      </w:r>
      <w:r w:rsidR="004C3626">
        <w:t xml:space="preserve"> </w:t>
      </w:r>
      <w:r w:rsidR="003954C9" w:rsidRPr="004C66B4">
        <w:t>att identifiera</w:t>
      </w:r>
      <w:r w:rsidRPr="004C66B4">
        <w:t xml:space="preserve"> hinder och barriärer mot tillgänglighet.</w:t>
      </w:r>
    </w:p>
    <w:p w:rsidR="00095C91" w:rsidRPr="00E0590D" w:rsidRDefault="00095C91" w:rsidP="003954C9">
      <w:pPr>
        <w:pStyle w:val="Liststycke"/>
        <w:numPr>
          <w:ilvl w:val="0"/>
          <w:numId w:val="0"/>
        </w:numPr>
        <w:ind w:left="644"/>
        <w:rPr>
          <w:color w:val="FF0000"/>
          <w:lang w:eastAsia="en-US"/>
        </w:rPr>
      </w:pPr>
    </w:p>
    <w:p w:rsidR="00095C91" w:rsidRPr="00E0590D" w:rsidRDefault="00095C91" w:rsidP="003954C9">
      <w:pPr>
        <w:pStyle w:val="Liststycke"/>
        <w:numPr>
          <w:ilvl w:val="0"/>
          <w:numId w:val="0"/>
        </w:numPr>
        <w:ind w:left="644"/>
        <w:rPr>
          <w:lang w:eastAsia="en-US"/>
        </w:rPr>
      </w:pPr>
      <w:r>
        <w:t>b)</w:t>
      </w:r>
      <w:r w:rsidRPr="00E0590D">
        <w:t>…</w:t>
      </w:r>
      <w:r w:rsidR="004C3626">
        <w:t xml:space="preserve"> </w:t>
      </w:r>
      <w:r w:rsidRPr="00E0590D">
        <w:t>att fysiska och tekniska miljöer för verksamheter som drivs av kommunen så långt det är möjligt bör utformas utifrån principen om universell utformning och tillgänglighet.</w:t>
      </w:r>
    </w:p>
    <w:p w:rsidR="00095C91" w:rsidRDefault="00095C91" w:rsidP="003954C9">
      <w:pPr>
        <w:pStyle w:val="Liststycke"/>
        <w:numPr>
          <w:ilvl w:val="0"/>
          <w:numId w:val="0"/>
        </w:numPr>
        <w:ind w:left="644"/>
        <w:rPr>
          <w:lang w:eastAsia="en-US"/>
        </w:rPr>
      </w:pPr>
    </w:p>
    <w:p w:rsidR="00095C91" w:rsidRDefault="00095C91" w:rsidP="003954C9">
      <w:pPr>
        <w:pStyle w:val="Liststycke"/>
        <w:numPr>
          <w:ilvl w:val="0"/>
          <w:numId w:val="0"/>
        </w:numPr>
        <w:ind w:left="644"/>
        <w:rPr>
          <w:lang w:eastAsia="en-US"/>
        </w:rPr>
      </w:pPr>
    </w:p>
    <w:p w:rsidR="00095C91" w:rsidRDefault="00095C91" w:rsidP="003954C9">
      <w:pPr>
        <w:pStyle w:val="Liststycke"/>
        <w:numPr>
          <w:ilvl w:val="0"/>
          <w:numId w:val="0"/>
        </w:numPr>
        <w:ind w:left="644"/>
        <w:rPr>
          <w:lang w:eastAsia="en-US"/>
        </w:rPr>
      </w:pPr>
      <w:r>
        <w:t>c)…</w:t>
      </w:r>
      <w:r w:rsidR="004C3626">
        <w:t xml:space="preserve"> </w:t>
      </w:r>
      <w:r>
        <w:t xml:space="preserve">att kommunens </w:t>
      </w:r>
      <w:r w:rsidRPr="00206A69">
        <w:t xml:space="preserve">medarbetare fördjupar sin kunskap om olika behov och möjliga anpassningar </w:t>
      </w:r>
    </w:p>
    <w:p w:rsidR="00095C91" w:rsidRPr="00206A69" w:rsidRDefault="00095C91" w:rsidP="003954C9">
      <w:pPr>
        <w:pStyle w:val="Liststycke"/>
        <w:numPr>
          <w:ilvl w:val="0"/>
          <w:numId w:val="0"/>
        </w:numPr>
        <w:ind w:left="644"/>
        <w:rPr>
          <w:lang w:eastAsia="en-US"/>
        </w:rPr>
      </w:pPr>
    </w:p>
    <w:p w:rsidR="00095C91" w:rsidRPr="000D143E" w:rsidRDefault="00095C91" w:rsidP="003954C9">
      <w:pPr>
        <w:pStyle w:val="Liststycke"/>
        <w:numPr>
          <w:ilvl w:val="0"/>
          <w:numId w:val="0"/>
        </w:numPr>
        <w:ind w:left="644"/>
      </w:pPr>
      <w:r>
        <w:t>d)</w:t>
      </w:r>
      <w:r w:rsidRPr="000D143E">
        <w:t>…</w:t>
      </w:r>
      <w:r w:rsidR="004C3626">
        <w:t xml:space="preserve"> </w:t>
      </w:r>
      <w:r w:rsidRPr="003954C9">
        <w:t>att kommunens medarbetare genom sitt dagliga bemötande främja tillgänglighet och användbarhet för personer med funktionsnedsättning.</w:t>
      </w:r>
      <w:r w:rsidRPr="00E0590D">
        <w:rPr>
          <w:color w:val="FF0000"/>
        </w:rPr>
        <w:t xml:space="preserve">  </w:t>
      </w:r>
    </w:p>
    <w:p w:rsidR="00095C91" w:rsidRPr="000D143E" w:rsidRDefault="00095C91" w:rsidP="003954C9">
      <w:pPr>
        <w:rPr>
          <w:lang w:eastAsia="en-US"/>
        </w:rPr>
      </w:pPr>
    </w:p>
    <w:p w:rsidR="00095C91" w:rsidRDefault="00731588" w:rsidP="003954C9">
      <w:pPr>
        <w:pStyle w:val="Liststycke"/>
        <w:numPr>
          <w:ilvl w:val="0"/>
          <w:numId w:val="0"/>
        </w:numPr>
        <w:ind w:left="644"/>
        <w:rPr>
          <w:lang w:eastAsia="en-US"/>
        </w:rPr>
      </w:pPr>
      <w:r>
        <w:t>e)…</w:t>
      </w:r>
      <w:r w:rsidR="004C3626">
        <w:t xml:space="preserve"> </w:t>
      </w:r>
      <w:r w:rsidR="00095C91">
        <w:t>att det finns information om tillgänglighet och möjlighet att delta i olika verksamheter för barn, ungdomar och vuxna med funktionsnedsättning.</w:t>
      </w:r>
    </w:p>
    <w:p w:rsidR="00095C91" w:rsidRDefault="00095C91" w:rsidP="003954C9">
      <w:pPr>
        <w:pStyle w:val="Liststycke"/>
        <w:numPr>
          <w:ilvl w:val="0"/>
          <w:numId w:val="0"/>
        </w:numPr>
        <w:ind w:left="644"/>
        <w:rPr>
          <w:lang w:eastAsia="en-US"/>
        </w:rPr>
      </w:pPr>
    </w:p>
    <w:p w:rsidR="00095C91" w:rsidRDefault="00095C91" w:rsidP="003954C9">
      <w:pPr>
        <w:pStyle w:val="Liststycke"/>
        <w:numPr>
          <w:ilvl w:val="0"/>
          <w:numId w:val="0"/>
        </w:numPr>
        <w:ind w:left="644"/>
      </w:pPr>
      <w:r>
        <w:t>f)…</w:t>
      </w:r>
      <w:r w:rsidR="004C3626">
        <w:t xml:space="preserve"> </w:t>
      </w:r>
      <w:r w:rsidRPr="003954C9">
        <w:t xml:space="preserve">att Information och digitala tjänster från kommunen är tillgängliga och användbara för alla. </w:t>
      </w:r>
    </w:p>
    <w:p w:rsidR="006A1439" w:rsidRDefault="006A1439" w:rsidP="003954C9">
      <w:pPr>
        <w:pStyle w:val="Liststycke"/>
        <w:numPr>
          <w:ilvl w:val="0"/>
          <w:numId w:val="0"/>
        </w:numPr>
        <w:ind w:left="644"/>
      </w:pPr>
    </w:p>
    <w:p w:rsidR="00F410E0" w:rsidRDefault="0088038B" w:rsidP="00F410E0">
      <w:pPr>
        <w:pStyle w:val="Liststycke"/>
        <w:numPr>
          <w:ilvl w:val="0"/>
          <w:numId w:val="0"/>
        </w:numPr>
        <w:ind w:left="644"/>
        <w:rPr>
          <w:lang w:eastAsia="en-US"/>
        </w:rPr>
      </w:pPr>
      <w:r>
        <w:t>Målet är att år 2025 ska</w:t>
      </w:r>
      <w:r w:rsidR="00F410E0">
        <w:t xml:space="preserve"> personer med funktionsnedsättningar i så stor utsträckning som möjligt kunna tillgodogöra sig samhällets utbud. </w:t>
      </w:r>
      <w:r w:rsidR="00F410E0" w:rsidRPr="000D143E">
        <w:rPr>
          <w:lang w:eastAsia="en-US"/>
        </w:rPr>
        <w:t>Särskilt gäller detta frågor som tillgänglighet och personlig rörlighet</w:t>
      </w:r>
      <w:r w:rsidR="00F410E0">
        <w:rPr>
          <w:lang w:eastAsia="en-US"/>
        </w:rPr>
        <w:t xml:space="preserve">. </w:t>
      </w:r>
    </w:p>
    <w:p w:rsidR="00095C91" w:rsidRPr="0088038B" w:rsidRDefault="00095C91" w:rsidP="0088038B">
      <w:pPr>
        <w:ind w:left="0"/>
        <w:rPr>
          <w:color w:val="FF0000"/>
        </w:rPr>
      </w:pPr>
    </w:p>
    <w:p w:rsidR="00095C91" w:rsidRDefault="00095C91" w:rsidP="00B15B79">
      <w:pPr>
        <w:pStyle w:val="Rubrik3"/>
      </w:pPr>
      <w:bookmarkStart w:id="26" w:name="_Toc512418958"/>
      <w:r>
        <w:t>Styrande förutsättningar</w:t>
      </w:r>
      <w:bookmarkEnd w:id="26"/>
    </w:p>
    <w:p w:rsidR="00095C91" w:rsidRPr="00E86C01" w:rsidRDefault="00095C91" w:rsidP="00095C91">
      <w:pPr>
        <w:rPr>
          <w:lang w:eastAsia="en-US"/>
        </w:rPr>
      </w:pPr>
      <w:r w:rsidRPr="00E86C01">
        <w:rPr>
          <w:lang w:eastAsia="en-US"/>
        </w:rPr>
        <w:t xml:space="preserve">FNs konvention om rättigheter för personer med funktionsnedsättning artikel 9 och 20 </w:t>
      </w:r>
    </w:p>
    <w:p w:rsidR="00095C91" w:rsidRDefault="00095C91" w:rsidP="00B15B79">
      <w:pPr>
        <w:pStyle w:val="Rubrik3"/>
      </w:pPr>
      <w:bookmarkStart w:id="27" w:name="_Toc512418959"/>
      <w:r>
        <w:t>Uppföljning</w:t>
      </w:r>
      <w:bookmarkEnd w:id="27"/>
    </w:p>
    <w:p w:rsidR="00095C91" w:rsidRPr="00574A0C" w:rsidRDefault="00095C91" w:rsidP="00095C91">
      <w:pPr>
        <w:rPr>
          <w:lang w:eastAsia="en-US"/>
        </w:rPr>
      </w:pPr>
      <w:r w:rsidRPr="00A40D1B">
        <w:rPr>
          <w:rFonts w:cs="Arial"/>
          <w:szCs w:val="22"/>
        </w:rPr>
        <w:t>Parter som berörs av p</w:t>
      </w:r>
      <w:r>
        <w:rPr>
          <w:rFonts w:cs="Arial"/>
          <w:szCs w:val="22"/>
        </w:rPr>
        <w:t>lanen ska upprätta åtgärder utifrån fokusområdena. Resultatet från åtgärderna redovisas årligen i</w:t>
      </w:r>
      <w:r w:rsidRPr="00A40D1B">
        <w:rPr>
          <w:rFonts w:cs="Arial"/>
          <w:szCs w:val="22"/>
        </w:rPr>
        <w:t xml:space="preserve"> </w:t>
      </w:r>
      <w:r>
        <w:rPr>
          <w:rFonts w:cs="Arial"/>
          <w:szCs w:val="22"/>
        </w:rPr>
        <w:t>varje verksamhets årsberättelse</w:t>
      </w:r>
    </w:p>
    <w:p w:rsidR="00095C91" w:rsidRDefault="00095C91" w:rsidP="00095C91"/>
    <w:p w:rsidR="00095C91" w:rsidRDefault="00095C91" w:rsidP="00095C91"/>
    <w:p w:rsidR="00095C91" w:rsidRDefault="00095C91" w:rsidP="00095C91">
      <w:pPr>
        <w:pStyle w:val="Rubrik2"/>
      </w:pPr>
      <w:bookmarkStart w:id="28" w:name="_Toc512418960"/>
      <w:r>
        <w:t>Rätten till utbildning</w:t>
      </w:r>
      <w:bookmarkEnd w:id="28"/>
      <w:r>
        <w:t xml:space="preserve"> </w:t>
      </w:r>
    </w:p>
    <w:p w:rsidR="00095C91" w:rsidRDefault="00095C91" w:rsidP="00B15B79">
      <w:pPr>
        <w:pStyle w:val="Rubrik3"/>
      </w:pPr>
      <w:bookmarkStart w:id="29" w:name="_Toc512418961"/>
      <w:r>
        <w:t>Beskrivning</w:t>
      </w:r>
      <w:bookmarkEnd w:id="29"/>
    </w:p>
    <w:p w:rsidR="00095C91" w:rsidRDefault="00095C91" w:rsidP="00095C91">
      <w:pPr>
        <w:rPr>
          <w:lang w:eastAsia="en-US"/>
        </w:rPr>
      </w:pPr>
    </w:p>
    <w:p w:rsidR="00095C91" w:rsidRDefault="00095C91" w:rsidP="00095C91">
      <w:pPr>
        <w:rPr>
          <w:lang w:eastAsia="en-US"/>
        </w:rPr>
      </w:pPr>
      <w:r>
        <w:rPr>
          <w:lang w:eastAsia="en-US"/>
        </w:rPr>
        <w:t>Nora kommun ska</w:t>
      </w:r>
      <w:r w:rsidRPr="00E86C01">
        <w:rPr>
          <w:lang w:eastAsia="en-US"/>
        </w:rPr>
        <w:t xml:space="preserve"> säkerställa rätten till utbildning för personer med funktionsnedsättning på lika villkor som andra</w:t>
      </w:r>
      <w:r w:rsidRPr="002006EF">
        <w:rPr>
          <w:lang w:eastAsia="en-US"/>
        </w:rPr>
        <w:t xml:space="preserve"> </w:t>
      </w:r>
      <w:r w:rsidRPr="00E86C01">
        <w:rPr>
          <w:lang w:eastAsia="en-US"/>
        </w:rPr>
        <w:t>och</w:t>
      </w:r>
      <w:r w:rsidRPr="002006EF">
        <w:rPr>
          <w:lang w:eastAsia="en-US"/>
        </w:rPr>
        <w:t xml:space="preserve"> </w:t>
      </w:r>
      <w:r w:rsidRPr="00E86C01">
        <w:rPr>
          <w:lang w:eastAsia="en-US"/>
        </w:rPr>
        <w:t>utan diskriminering</w:t>
      </w:r>
      <w:r>
        <w:rPr>
          <w:lang w:eastAsia="en-US"/>
        </w:rPr>
        <w:t>.</w:t>
      </w:r>
    </w:p>
    <w:p w:rsidR="00095C91" w:rsidRPr="0033695C" w:rsidRDefault="00095C91" w:rsidP="00095C91">
      <w:pPr>
        <w:rPr>
          <w:szCs w:val="22"/>
          <w:lang w:eastAsia="en-US"/>
        </w:rPr>
      </w:pPr>
    </w:p>
    <w:p w:rsidR="00095C91" w:rsidRDefault="00095C91" w:rsidP="00095C91">
      <w:pPr>
        <w:rPr>
          <w:lang w:eastAsia="en-US"/>
        </w:rPr>
      </w:pPr>
      <w:r>
        <w:rPr>
          <w:lang w:eastAsia="en-US"/>
        </w:rPr>
        <w:t xml:space="preserve">Som skolhuvudmän är kommunen skyldig att ge alla elever en god utbildning så att varje individ utvecklas så långt som möjligt. Förskolor och skolor är skyldiga att genomföra åtgärder inom såväl skolmiljö som undervisning för att verksamheten ska vara tillgänglig för barn och elever med funktionsnedsättning. </w:t>
      </w:r>
    </w:p>
    <w:p w:rsidR="00095C91" w:rsidRDefault="00095C91" w:rsidP="00095C91">
      <w:pPr>
        <w:rPr>
          <w:lang w:eastAsia="en-US"/>
        </w:rPr>
      </w:pPr>
    </w:p>
    <w:p w:rsidR="00095C91" w:rsidRDefault="00095C91" w:rsidP="00095C91">
      <w:pPr>
        <w:rPr>
          <w:lang w:eastAsia="en-US"/>
        </w:rPr>
      </w:pPr>
      <w:r>
        <w:rPr>
          <w:lang w:eastAsia="en-US"/>
        </w:rPr>
        <w:t xml:space="preserve">Förskola och skola utgör en stor del av vardagen för barn och ungdomar. Det ger personalen stora möjligheter att tidigt upptäcka behov och ge insatser till elever med funktionsnedsättningar. Genom att utveckla och samordna insatser mellan skola, hälso- och sjukvård och socialtjänst kan fler barn och unga med funktionsnedsättningar få stöd och hjälp efter behov. </w:t>
      </w:r>
    </w:p>
    <w:p w:rsidR="00095C91" w:rsidRDefault="00095C91" w:rsidP="00095C91">
      <w:pPr>
        <w:rPr>
          <w:lang w:eastAsia="en-US"/>
        </w:rPr>
      </w:pPr>
      <w:r>
        <w:rPr>
          <w:lang w:eastAsia="en-US"/>
        </w:rPr>
        <w:t xml:space="preserve">Vid övergången mellan stadier, skolor och skolformer är det angeläget att information och särskilt stöd följer med eleven. För att säkerställa kvalitet och kontinuitet behövs rutiner för kunskapsöverföring och samarbete mellan pedagoger, skolenheter och skolhuvudmän. </w:t>
      </w:r>
    </w:p>
    <w:p w:rsidR="00095C91" w:rsidRDefault="00095C91" w:rsidP="00095C91">
      <w:pPr>
        <w:rPr>
          <w:lang w:eastAsia="en-US"/>
        </w:rPr>
      </w:pPr>
    </w:p>
    <w:p w:rsidR="00095C91" w:rsidRDefault="00095C91" w:rsidP="00095C91">
      <w:pPr>
        <w:rPr>
          <w:lang w:eastAsia="en-US"/>
        </w:rPr>
      </w:pPr>
      <w:r>
        <w:rPr>
          <w:lang w:eastAsia="en-US"/>
        </w:rPr>
        <w:t xml:space="preserve">Ny teknik och digitalisering påverkar elevens behov och kan bidra med nya pedagogiska metoder och lösningar. Digitala hjälpmedel och arbetssätt är viktiga för att skapa inkluderande lärmiljöer. </w:t>
      </w:r>
    </w:p>
    <w:p w:rsidR="00095C91" w:rsidRDefault="00095C91" w:rsidP="00095C91">
      <w:pPr>
        <w:rPr>
          <w:lang w:eastAsia="en-US"/>
        </w:rPr>
      </w:pPr>
    </w:p>
    <w:p w:rsidR="00095C91" w:rsidRPr="002B4EEE" w:rsidRDefault="00095C91" w:rsidP="00B15B79">
      <w:pPr>
        <w:pStyle w:val="Rubrik3"/>
      </w:pPr>
      <w:bookmarkStart w:id="30" w:name="_Toc512418962"/>
      <w:r w:rsidRPr="00E86C01">
        <w:lastRenderedPageBreak/>
        <w:t>Inriktning</w:t>
      </w:r>
      <w:r>
        <w:t>smål</w:t>
      </w:r>
      <w:bookmarkEnd w:id="30"/>
    </w:p>
    <w:p w:rsidR="00095C91" w:rsidRPr="00686CF7" w:rsidRDefault="00095C91" w:rsidP="00095C91">
      <w:pPr>
        <w:ind w:left="644" w:hanging="360"/>
      </w:pPr>
      <w:r w:rsidRPr="004D6385">
        <w:t>För att förverkliga</w:t>
      </w:r>
      <w:r>
        <w:t xml:space="preserve"> rätten till utbildning för personer med funktionsnedsättning</w:t>
      </w:r>
      <w:r w:rsidRPr="004D6385">
        <w:t xml:space="preserve">, ska </w:t>
      </w:r>
      <w:r w:rsidR="004C66B4">
        <w:t>kommunen verka för:</w:t>
      </w:r>
    </w:p>
    <w:p w:rsidR="00095C91" w:rsidRPr="00686CF7" w:rsidRDefault="00095C91" w:rsidP="00095C91">
      <w:pPr>
        <w:ind w:left="644" w:hanging="360"/>
      </w:pPr>
    </w:p>
    <w:p w:rsidR="00095C91" w:rsidRPr="00686CF7" w:rsidRDefault="00095C91" w:rsidP="00095C91">
      <w:pPr>
        <w:pStyle w:val="Liststycke"/>
        <w:numPr>
          <w:ilvl w:val="0"/>
          <w:numId w:val="19"/>
        </w:numPr>
      </w:pPr>
      <w:r>
        <w:t>…</w:t>
      </w:r>
      <w:r w:rsidR="0052459E">
        <w:t xml:space="preserve"> </w:t>
      </w:r>
      <w:r>
        <w:t>att f</w:t>
      </w:r>
      <w:r w:rsidRPr="00686CF7">
        <w:t xml:space="preserve">örskola och skola utvecklar en inkluderande lärmiljö som kan möta behoven hos barn och elever med olika funktionsnedsättningar. Särskiljande undervisningslösningar bör vara ett sista alternativ när ordinarie verksamheten inte kan ge det stöd som barnet eller eleven behöver. </w:t>
      </w:r>
    </w:p>
    <w:p w:rsidR="00095C91" w:rsidRPr="00686CF7" w:rsidRDefault="00095C91" w:rsidP="00D62C24"/>
    <w:p w:rsidR="00095C91" w:rsidRPr="00686CF7" w:rsidRDefault="00095C91" w:rsidP="00095C91">
      <w:pPr>
        <w:pStyle w:val="Liststycke"/>
        <w:numPr>
          <w:ilvl w:val="0"/>
          <w:numId w:val="19"/>
        </w:numPr>
      </w:pPr>
      <w:r>
        <w:t>… att ö</w:t>
      </w:r>
      <w:r w:rsidRPr="00686CF7">
        <w:t xml:space="preserve">vergångar mellan stadier, skolor och skolformer samordnas </w:t>
      </w:r>
      <w:r>
        <w:t>så</w:t>
      </w:r>
      <w:r w:rsidRPr="00686CF7">
        <w:t xml:space="preserve"> att undervisningens kvalitet och kontinuitet</w:t>
      </w:r>
      <w:r>
        <w:t xml:space="preserve"> säkras</w:t>
      </w:r>
      <w:r w:rsidRPr="00686CF7">
        <w:t xml:space="preserve"> </w:t>
      </w:r>
      <w:r>
        <w:t>vad gäller</w:t>
      </w:r>
      <w:r w:rsidRPr="00686CF7">
        <w:t xml:space="preserve"> anpassningar och särskilt stöd för elever med funktionsnedsättning. Det kräver utvecklade rutiner och samarbete mellan pedagoger, skolenheter och skolhuvudmän. </w:t>
      </w:r>
    </w:p>
    <w:p w:rsidR="00095C91" w:rsidRPr="00686CF7" w:rsidRDefault="00095C91" w:rsidP="00D62C24"/>
    <w:p w:rsidR="00095C91" w:rsidRPr="00686CF7" w:rsidRDefault="00095C91" w:rsidP="00095C91">
      <w:pPr>
        <w:pStyle w:val="Liststycke"/>
        <w:numPr>
          <w:ilvl w:val="0"/>
          <w:numId w:val="19"/>
        </w:numPr>
      </w:pPr>
      <w:r>
        <w:t>… att d</w:t>
      </w:r>
      <w:r w:rsidRPr="00686CF7">
        <w:t>en digitala utvecklingen inom skolan tas tillvara, för att öka den inkluderande lärmiljön</w:t>
      </w:r>
      <w:r w:rsidRPr="00686CF7">
        <w:rPr>
          <w:color w:val="FF0000"/>
        </w:rPr>
        <w:t xml:space="preserve"> </w:t>
      </w:r>
      <w:r w:rsidRPr="00686CF7">
        <w:t>och öka delaktigheten för elever med funktionsnedsättning.</w:t>
      </w:r>
    </w:p>
    <w:p w:rsidR="00095C91" w:rsidRPr="00686CF7" w:rsidRDefault="00095C91" w:rsidP="00D62C24">
      <w:pPr>
        <w:pStyle w:val="Liststycke"/>
        <w:numPr>
          <w:ilvl w:val="0"/>
          <w:numId w:val="0"/>
        </w:numPr>
        <w:ind w:left="644"/>
      </w:pPr>
    </w:p>
    <w:p w:rsidR="00095C91" w:rsidRPr="00686CF7" w:rsidRDefault="0052459E" w:rsidP="00095C91">
      <w:pPr>
        <w:pStyle w:val="Liststycke"/>
        <w:numPr>
          <w:ilvl w:val="0"/>
          <w:numId w:val="19"/>
        </w:numPr>
        <w:rPr>
          <w:color w:val="FF0000"/>
        </w:rPr>
      </w:pPr>
      <w:r>
        <w:t xml:space="preserve">… </w:t>
      </w:r>
      <w:r w:rsidR="00095C91">
        <w:t xml:space="preserve">att </w:t>
      </w:r>
      <w:r w:rsidR="00095C91" w:rsidRPr="00686CF7">
        <w:t>personer med funktionsnedsättning, på lika villkor som andra, får tillgång till en inkluderande</w:t>
      </w:r>
      <w:r w:rsidR="00D62C24">
        <w:t xml:space="preserve"> och kostnadsfri grundskola</w:t>
      </w:r>
      <w:r w:rsidR="00095C91" w:rsidRPr="00686CF7">
        <w:t xml:space="preserve"> av kvalitet och till undervisning som följer efter grundutbildnin</w:t>
      </w:r>
      <w:r w:rsidR="00095C91" w:rsidRPr="00D62C24">
        <w:t>g</w:t>
      </w:r>
      <w:r w:rsidR="00D62C24" w:rsidRPr="00D62C24">
        <w:t xml:space="preserve">. </w:t>
      </w:r>
    </w:p>
    <w:p w:rsidR="00095C91" w:rsidRPr="00686CF7" w:rsidRDefault="00095C91" w:rsidP="0052459E">
      <w:pPr>
        <w:pStyle w:val="Liststycke"/>
        <w:numPr>
          <w:ilvl w:val="0"/>
          <w:numId w:val="0"/>
        </w:numPr>
        <w:ind w:left="928"/>
      </w:pPr>
      <w:r w:rsidRPr="00686CF7">
        <w:rPr>
          <w:color w:val="FF0000"/>
        </w:rPr>
        <w:t xml:space="preserve"> </w:t>
      </w:r>
    </w:p>
    <w:p w:rsidR="00095C91" w:rsidRPr="00686CF7" w:rsidRDefault="00095C91" w:rsidP="00D62C24"/>
    <w:p w:rsidR="00095C91" w:rsidRPr="00686CF7" w:rsidRDefault="00365E2D" w:rsidP="00365E2D">
      <w:pPr>
        <w:pStyle w:val="Liststycke"/>
        <w:numPr>
          <w:ilvl w:val="0"/>
          <w:numId w:val="0"/>
        </w:numPr>
        <w:ind w:left="928"/>
        <w:rPr>
          <w:lang w:eastAsia="en-US"/>
        </w:rPr>
      </w:pPr>
      <w:r w:rsidRPr="00D127EA">
        <w:rPr>
          <w:lang w:eastAsia="en-US"/>
        </w:rPr>
        <w:t xml:space="preserve"> </w:t>
      </w:r>
    </w:p>
    <w:p w:rsidR="00095C91" w:rsidRPr="00E86C01" w:rsidRDefault="00095C91" w:rsidP="00B15B79">
      <w:pPr>
        <w:pStyle w:val="Rubrik3"/>
      </w:pPr>
      <w:bookmarkStart w:id="31" w:name="_Toc512418963"/>
      <w:r w:rsidRPr="00E86C01">
        <w:t>Styrande förutsättningar</w:t>
      </w:r>
      <w:bookmarkEnd w:id="31"/>
    </w:p>
    <w:p w:rsidR="00095C91" w:rsidRDefault="00095C91" w:rsidP="00095C91">
      <w:pPr>
        <w:rPr>
          <w:lang w:eastAsia="en-US"/>
        </w:rPr>
      </w:pPr>
      <w:r w:rsidRPr="00E86C01">
        <w:rPr>
          <w:lang w:eastAsia="en-US"/>
        </w:rPr>
        <w:t xml:space="preserve">FNs konvention om rättigheter för personer med funktionsnedsättning artikel 24 </w:t>
      </w:r>
    </w:p>
    <w:p w:rsidR="00095C91" w:rsidRDefault="00095C91" w:rsidP="00095C91">
      <w:pPr>
        <w:rPr>
          <w:lang w:eastAsia="en-US"/>
        </w:rPr>
      </w:pPr>
    </w:p>
    <w:p w:rsidR="00095C91" w:rsidRDefault="00095C91" w:rsidP="00B15B79">
      <w:pPr>
        <w:pStyle w:val="Rubrik3"/>
      </w:pPr>
      <w:bookmarkStart w:id="32" w:name="_Toc512418964"/>
      <w:r w:rsidRPr="00E86C01">
        <w:t>Uppföljning</w:t>
      </w:r>
      <w:bookmarkEnd w:id="32"/>
    </w:p>
    <w:p w:rsidR="00095C91" w:rsidRPr="00783EF6" w:rsidRDefault="00095C91" w:rsidP="00095C91">
      <w:pPr>
        <w:rPr>
          <w:lang w:eastAsia="en-US"/>
        </w:rPr>
      </w:pPr>
      <w:r w:rsidRPr="00A40D1B">
        <w:rPr>
          <w:rFonts w:cs="Arial"/>
          <w:szCs w:val="22"/>
        </w:rPr>
        <w:t>Parter som berörs av p</w:t>
      </w:r>
      <w:r>
        <w:rPr>
          <w:rFonts w:cs="Arial"/>
          <w:szCs w:val="22"/>
        </w:rPr>
        <w:t>lanen ska upprätta åtgärder utifrån fokusområdena. Resultatet från åtgärderna ska årligen redovisas i</w:t>
      </w:r>
      <w:r w:rsidRPr="00A40D1B">
        <w:rPr>
          <w:rFonts w:cs="Arial"/>
          <w:szCs w:val="22"/>
        </w:rPr>
        <w:t xml:space="preserve"> varje verksamhets årsberättelse.</w:t>
      </w:r>
    </w:p>
    <w:p w:rsidR="00095C91" w:rsidRPr="00574A0C" w:rsidRDefault="00095C91" w:rsidP="00095C91"/>
    <w:p w:rsidR="00095C91" w:rsidRDefault="00095C91" w:rsidP="00095C91"/>
    <w:p w:rsidR="00095C91" w:rsidRDefault="00095C91" w:rsidP="00095C91">
      <w:pPr>
        <w:pStyle w:val="Rubrik2"/>
      </w:pPr>
      <w:bookmarkStart w:id="33" w:name="_Toc512418965"/>
      <w:r>
        <w:t>Rätten till arbete och sysselsättning</w:t>
      </w:r>
      <w:bookmarkEnd w:id="33"/>
      <w:r>
        <w:t xml:space="preserve"> </w:t>
      </w:r>
    </w:p>
    <w:p w:rsidR="00095C91" w:rsidRDefault="00095C91" w:rsidP="00B15B79">
      <w:pPr>
        <w:pStyle w:val="Rubrik3"/>
      </w:pPr>
      <w:bookmarkStart w:id="34" w:name="_Toc512418966"/>
      <w:r>
        <w:t>Beskrivning</w:t>
      </w:r>
      <w:bookmarkEnd w:id="34"/>
    </w:p>
    <w:p w:rsidR="00095C91" w:rsidRDefault="00095C91" w:rsidP="00095C91">
      <w:pPr>
        <w:rPr>
          <w:lang w:eastAsia="en-US"/>
        </w:rPr>
      </w:pPr>
      <w:r>
        <w:rPr>
          <w:lang w:eastAsia="en-US"/>
        </w:rPr>
        <w:t>Inom ramen för sitt ansvarområde ska kommunen verka för</w:t>
      </w:r>
      <w:r w:rsidRPr="00246EDC">
        <w:rPr>
          <w:lang w:eastAsia="en-US"/>
        </w:rPr>
        <w:t xml:space="preserve"> rätten till arbete för personer med funktionsnedsättning. Detta gäller även personer som förvärvar funktionsnedsättning under anställning. </w:t>
      </w:r>
    </w:p>
    <w:p w:rsidR="00365E2D" w:rsidRDefault="00365E2D" w:rsidP="00095C91">
      <w:pPr>
        <w:rPr>
          <w:lang w:eastAsia="en-US"/>
        </w:rPr>
      </w:pPr>
    </w:p>
    <w:p w:rsidR="00095C91" w:rsidRDefault="00095C91" w:rsidP="00095C91">
      <w:pPr>
        <w:rPr>
          <w:lang w:eastAsia="en-US"/>
        </w:rPr>
      </w:pPr>
      <w:r>
        <w:rPr>
          <w:lang w:eastAsia="en-US"/>
        </w:rPr>
        <w:t xml:space="preserve">Personer med funktionsnedsättning är en viktig resurs både i samhället och på arbetsmarknaden. Allas kompetens behövs. </w:t>
      </w:r>
    </w:p>
    <w:p w:rsidR="00095C91" w:rsidRPr="00161DCA" w:rsidRDefault="00095C91" w:rsidP="00095C91">
      <w:pPr>
        <w:rPr>
          <w:color w:val="FF0000"/>
          <w:lang w:eastAsia="en-US"/>
        </w:rPr>
      </w:pPr>
    </w:p>
    <w:p w:rsidR="00095C91" w:rsidRDefault="00095C91" w:rsidP="00095C91">
      <w:pPr>
        <w:rPr>
          <w:lang w:eastAsia="en-US"/>
        </w:rPr>
      </w:pPr>
      <w:r w:rsidRPr="00365E2D">
        <w:rPr>
          <w:lang w:eastAsia="en-US"/>
        </w:rPr>
        <w:t xml:space="preserve">En funktionsnedsättning behöver inte innebära nedsatt arbetsförmåga. </w:t>
      </w:r>
      <w:r>
        <w:rPr>
          <w:lang w:eastAsia="en-US"/>
        </w:rPr>
        <w:t xml:space="preserve">Men de personer som behöver stöd och anpassning måste ges bättre möjligheter att vara en resurs i arbetslivet. Det gäller även personer inom daglig verksamhet. </w:t>
      </w:r>
    </w:p>
    <w:p w:rsidR="00095C91" w:rsidRPr="00246EDC" w:rsidRDefault="00095C91" w:rsidP="00095C91">
      <w:pPr>
        <w:ind w:left="0"/>
        <w:rPr>
          <w:lang w:eastAsia="en-US"/>
        </w:rPr>
      </w:pPr>
    </w:p>
    <w:p w:rsidR="00095C91" w:rsidRDefault="00095C91" w:rsidP="00B15B79">
      <w:pPr>
        <w:pStyle w:val="Rubrik3"/>
      </w:pPr>
      <w:bookmarkStart w:id="35" w:name="_Toc512418967"/>
      <w:r w:rsidRPr="00246EDC">
        <w:t>Inriktning</w:t>
      </w:r>
      <w:r>
        <w:t>smål</w:t>
      </w:r>
      <w:bookmarkEnd w:id="35"/>
    </w:p>
    <w:p w:rsidR="00095C91" w:rsidRDefault="00095C91" w:rsidP="00095C91">
      <w:pPr>
        <w:rPr>
          <w:szCs w:val="22"/>
        </w:rPr>
      </w:pPr>
      <w:r w:rsidRPr="0062376F">
        <w:rPr>
          <w:szCs w:val="22"/>
        </w:rPr>
        <w:t xml:space="preserve">Nora kommun </w:t>
      </w:r>
      <w:r w:rsidR="00365E2D">
        <w:rPr>
          <w:szCs w:val="22"/>
        </w:rPr>
        <w:t xml:space="preserve">som arbetsgivare </w:t>
      </w:r>
      <w:r w:rsidRPr="0062376F">
        <w:rPr>
          <w:szCs w:val="22"/>
        </w:rPr>
        <w:t>ska skydda och främja förverkligande av rätten till arbete, genom att vidta ändamålsenliga åtgärder, för att</w:t>
      </w:r>
      <w:r w:rsidR="00365E2D">
        <w:rPr>
          <w:szCs w:val="22"/>
        </w:rPr>
        <w:t xml:space="preserve"> uppnå målet, Nora kommun som en attraktiv arbetsgivare</w:t>
      </w:r>
      <w:r w:rsidRPr="0062376F">
        <w:rPr>
          <w:szCs w:val="22"/>
        </w:rPr>
        <w:t xml:space="preserve">: </w:t>
      </w:r>
    </w:p>
    <w:p w:rsidR="00095C91" w:rsidRPr="0062376F" w:rsidRDefault="00095C91" w:rsidP="00095C91">
      <w:pPr>
        <w:ind w:firstLine="1304"/>
        <w:rPr>
          <w:szCs w:val="22"/>
        </w:rPr>
      </w:pPr>
    </w:p>
    <w:p w:rsidR="00095C91" w:rsidRPr="008020AF" w:rsidRDefault="004C3626" w:rsidP="00095C91">
      <w:pPr>
        <w:pStyle w:val="Liststycke"/>
        <w:numPr>
          <w:ilvl w:val="0"/>
          <w:numId w:val="21"/>
        </w:numPr>
        <w:rPr>
          <w:color w:val="FF0000"/>
        </w:rPr>
      </w:pPr>
      <w:r>
        <w:lastRenderedPageBreak/>
        <w:t>…</w:t>
      </w:r>
      <w:r w:rsidR="00095C91" w:rsidRPr="00AF44DA">
        <w:t xml:space="preserve"> behöver </w:t>
      </w:r>
      <w:r w:rsidR="00365E2D">
        <w:t xml:space="preserve">Nora kommun </w:t>
      </w:r>
      <w:r w:rsidR="00095C91" w:rsidRPr="00AF44DA">
        <w:t xml:space="preserve">göra arbetsplatsen tillgänglig för alla. Attityder och bemötande på arbetsplatsen har stor betydelse för en hållbar anställning. Nora kommun behöver arbeta aktivt för att reducera </w:t>
      </w:r>
      <w:r w:rsidR="004C66B4">
        <w:t xml:space="preserve">eventuella </w:t>
      </w:r>
      <w:r w:rsidR="00095C91" w:rsidRPr="00AF44DA">
        <w:t xml:space="preserve">strukturella hinder. </w:t>
      </w:r>
    </w:p>
    <w:p w:rsidR="00095C91" w:rsidRPr="00AF44DA" w:rsidRDefault="00095C91" w:rsidP="00365E2D">
      <w:pPr>
        <w:pStyle w:val="Liststycke"/>
        <w:numPr>
          <w:ilvl w:val="0"/>
          <w:numId w:val="0"/>
        </w:numPr>
        <w:ind w:left="644"/>
      </w:pPr>
    </w:p>
    <w:p w:rsidR="00095C91" w:rsidRPr="00AF44DA" w:rsidRDefault="004C3626" w:rsidP="00095C91">
      <w:pPr>
        <w:pStyle w:val="Liststycke"/>
        <w:numPr>
          <w:ilvl w:val="0"/>
          <w:numId w:val="21"/>
        </w:numPr>
      </w:pPr>
      <w:r>
        <w:t xml:space="preserve">… </w:t>
      </w:r>
      <w:r w:rsidR="00095C91" w:rsidRPr="00AF44DA">
        <w:t>skydda rätten för personer med funktionsnedsättning på lika villkor som andra till rättvisa och gynnsamma arbetsvillkor, innefattande lika möjligheter och lika ersättning för arbete av lika värde och till trygga och sunda arbetsförhållanden, innefattande skydd mot trakass</w:t>
      </w:r>
      <w:r w:rsidR="00365E2D">
        <w:t>erier, och lösning av klagomål.</w:t>
      </w:r>
    </w:p>
    <w:p w:rsidR="00095C91" w:rsidRPr="00AF44DA" w:rsidRDefault="00095C91" w:rsidP="00365E2D">
      <w:pPr>
        <w:pStyle w:val="Liststycke"/>
        <w:numPr>
          <w:ilvl w:val="0"/>
          <w:numId w:val="0"/>
        </w:numPr>
        <w:ind w:left="644"/>
      </w:pPr>
    </w:p>
    <w:p w:rsidR="00095C91" w:rsidRPr="008020AF" w:rsidRDefault="004C3626" w:rsidP="00095C91">
      <w:pPr>
        <w:pStyle w:val="Liststycke"/>
        <w:numPr>
          <w:ilvl w:val="0"/>
          <w:numId w:val="21"/>
        </w:numPr>
        <w:rPr>
          <w:color w:val="FF0000"/>
        </w:rPr>
      </w:pPr>
      <w:r>
        <w:t xml:space="preserve">… </w:t>
      </w:r>
      <w:r w:rsidR="00095C91" w:rsidRPr="00AF44DA">
        <w:t>säkerställa att personer med funktionsnedsättning kan utöva sina arbetsrättsliga och fackliga rättigheter på lika villkor som andra</w:t>
      </w:r>
    </w:p>
    <w:p w:rsidR="00095C91" w:rsidRPr="00AF44DA" w:rsidRDefault="00095C91" w:rsidP="00365E2D">
      <w:pPr>
        <w:pStyle w:val="Liststycke"/>
        <w:numPr>
          <w:ilvl w:val="0"/>
          <w:numId w:val="0"/>
        </w:numPr>
        <w:ind w:left="644"/>
      </w:pPr>
    </w:p>
    <w:p w:rsidR="00095C91" w:rsidRPr="00AF44DA" w:rsidRDefault="004C3626" w:rsidP="00095C91">
      <w:pPr>
        <w:pStyle w:val="Liststycke"/>
        <w:numPr>
          <w:ilvl w:val="0"/>
          <w:numId w:val="21"/>
        </w:numPr>
        <w:rPr>
          <w:lang w:eastAsia="en-US"/>
        </w:rPr>
      </w:pPr>
      <w:r>
        <w:t xml:space="preserve">… </w:t>
      </w:r>
      <w:r w:rsidR="00095C91" w:rsidRPr="00AF44DA">
        <w:t xml:space="preserve">göra det möjligt för personer med funktionsnedsättning att få faktisk tillgång till arbets- och yrkesvägledning, arbetsförmedling, yrkesutbildning och vidareutbildning, som är allmänt tillgängliga, </w:t>
      </w:r>
    </w:p>
    <w:p w:rsidR="00095C91" w:rsidRPr="00AF44DA" w:rsidRDefault="00095C91" w:rsidP="00095C91">
      <w:pPr>
        <w:ind w:left="0"/>
      </w:pPr>
    </w:p>
    <w:p w:rsidR="00095C91" w:rsidRPr="00AF44DA" w:rsidRDefault="00095C91" w:rsidP="00095C91">
      <w:pPr>
        <w:pStyle w:val="Liststycke"/>
        <w:numPr>
          <w:ilvl w:val="0"/>
          <w:numId w:val="21"/>
        </w:numPr>
      </w:pPr>
      <w:r w:rsidRPr="00AF44DA">
        <w:t xml:space="preserve">anställa personer med </w:t>
      </w:r>
      <w:r w:rsidRPr="00365E2D">
        <w:t>funktionsnedsättning i sina egna verksamheter</w:t>
      </w:r>
    </w:p>
    <w:p w:rsidR="00095C91" w:rsidRPr="00AF44DA" w:rsidRDefault="00095C91" w:rsidP="00365E2D">
      <w:pPr>
        <w:pStyle w:val="Liststycke"/>
        <w:numPr>
          <w:ilvl w:val="0"/>
          <w:numId w:val="0"/>
        </w:numPr>
        <w:ind w:left="644"/>
      </w:pPr>
    </w:p>
    <w:p w:rsidR="00095C91" w:rsidRPr="00AF44DA" w:rsidRDefault="00095C91" w:rsidP="00095C91">
      <w:pPr>
        <w:pStyle w:val="Liststycke"/>
        <w:numPr>
          <w:ilvl w:val="0"/>
          <w:numId w:val="21"/>
        </w:numPr>
      </w:pPr>
      <w:r w:rsidRPr="00AF44DA">
        <w:t>Personer med funktionsnedsättning ska ges möjlighet till meningsfull sysselsättning bland annat genom u</w:t>
      </w:r>
      <w:r>
        <w:t>tveckling av daglig verksamhet</w:t>
      </w:r>
      <w:r w:rsidRPr="00365E2D">
        <w:t xml:space="preserve">, vilket kan leda </w:t>
      </w:r>
      <w:r w:rsidRPr="00AF44DA">
        <w:t xml:space="preserve">till verksamheter av mer jobblikande karaktär. </w:t>
      </w:r>
    </w:p>
    <w:p w:rsidR="00095C91" w:rsidRPr="00AF44DA" w:rsidRDefault="00095C91" w:rsidP="00095C91">
      <w:pPr>
        <w:ind w:left="0"/>
        <w:rPr>
          <w:szCs w:val="22"/>
          <w:lang w:eastAsia="en-US"/>
        </w:rPr>
      </w:pPr>
    </w:p>
    <w:p w:rsidR="00095C91" w:rsidRPr="00AF44DA" w:rsidRDefault="00095C91" w:rsidP="00B15B79">
      <w:pPr>
        <w:pStyle w:val="Rubrik3"/>
      </w:pPr>
      <w:bookmarkStart w:id="36" w:name="_Toc512418968"/>
      <w:r w:rsidRPr="00AF44DA">
        <w:t>Styrande förutsättningar</w:t>
      </w:r>
      <w:bookmarkEnd w:id="36"/>
    </w:p>
    <w:p w:rsidR="00095C91" w:rsidRDefault="00095C91" w:rsidP="00095C91">
      <w:pPr>
        <w:rPr>
          <w:lang w:eastAsia="en-US"/>
        </w:rPr>
      </w:pPr>
      <w:r w:rsidRPr="00246EDC">
        <w:rPr>
          <w:lang w:eastAsia="en-US"/>
        </w:rPr>
        <w:t>FNs konvention om rättigheter för personer med funktion</w:t>
      </w:r>
      <w:r>
        <w:rPr>
          <w:lang w:eastAsia="en-US"/>
        </w:rPr>
        <w:t>snedsättning artikel 27</w:t>
      </w:r>
    </w:p>
    <w:p w:rsidR="00095C91" w:rsidRDefault="00095C91" w:rsidP="00095C91">
      <w:pPr>
        <w:rPr>
          <w:lang w:eastAsia="en-US"/>
        </w:rPr>
      </w:pPr>
    </w:p>
    <w:p w:rsidR="00095C91" w:rsidRDefault="00095C91" w:rsidP="00B15B79">
      <w:pPr>
        <w:pStyle w:val="Rubrik3"/>
      </w:pPr>
      <w:bookmarkStart w:id="37" w:name="_Toc512418969"/>
      <w:r w:rsidRPr="00246EDC">
        <w:t>Uppföljning</w:t>
      </w:r>
      <w:bookmarkEnd w:id="37"/>
    </w:p>
    <w:p w:rsidR="00095C91" w:rsidRPr="00783EF6" w:rsidRDefault="00095C91" w:rsidP="00095C91">
      <w:pPr>
        <w:rPr>
          <w:lang w:eastAsia="en-US"/>
        </w:rPr>
      </w:pPr>
      <w:r w:rsidRPr="00A40D1B">
        <w:rPr>
          <w:rFonts w:cs="Arial"/>
          <w:szCs w:val="22"/>
        </w:rPr>
        <w:t>Parter som berörs av p</w:t>
      </w:r>
      <w:r>
        <w:rPr>
          <w:rFonts w:cs="Arial"/>
          <w:szCs w:val="22"/>
        </w:rPr>
        <w:t>lanen ska upprätta åtgärder utifrån fokusområdena. Resultatet från</w:t>
      </w:r>
      <w:r w:rsidRPr="00E8682D">
        <w:rPr>
          <w:rFonts w:cs="Arial"/>
          <w:szCs w:val="22"/>
        </w:rPr>
        <w:t xml:space="preserve"> </w:t>
      </w:r>
      <w:r>
        <w:rPr>
          <w:rFonts w:cs="Arial"/>
          <w:szCs w:val="22"/>
        </w:rPr>
        <w:t>åtgärderna ska årligen redovisas i</w:t>
      </w:r>
      <w:r w:rsidRPr="00A40D1B">
        <w:rPr>
          <w:rFonts w:cs="Arial"/>
          <w:szCs w:val="22"/>
        </w:rPr>
        <w:t xml:space="preserve"> varje verksamhets årsberättelse.</w:t>
      </w:r>
    </w:p>
    <w:p w:rsidR="00095C91" w:rsidRDefault="00095C91" w:rsidP="00095C91">
      <w:r>
        <w:rPr>
          <w:rFonts w:cs="Arial"/>
          <w:szCs w:val="22"/>
        </w:rPr>
        <w:t xml:space="preserve"> </w:t>
      </w:r>
    </w:p>
    <w:p w:rsidR="00095C91" w:rsidRDefault="00095C91" w:rsidP="00095C91"/>
    <w:p w:rsidR="00095C91" w:rsidRDefault="00095C91" w:rsidP="00095C91">
      <w:pPr>
        <w:pStyle w:val="Rubrik2"/>
      </w:pPr>
      <w:bookmarkStart w:id="38" w:name="_Toc512418970"/>
      <w:r>
        <w:t>Rätten till ekonomisk och social trygghet</w:t>
      </w:r>
      <w:bookmarkEnd w:id="38"/>
      <w:r>
        <w:t xml:space="preserve"> </w:t>
      </w:r>
    </w:p>
    <w:p w:rsidR="00095C91" w:rsidRDefault="00095C91" w:rsidP="00B15B79">
      <w:pPr>
        <w:pStyle w:val="Rubrik3"/>
      </w:pPr>
      <w:bookmarkStart w:id="39" w:name="_Toc512418971"/>
      <w:r>
        <w:t>Beskrivning</w:t>
      </w:r>
      <w:bookmarkEnd w:id="39"/>
    </w:p>
    <w:p w:rsidR="00095C91" w:rsidRDefault="00095C91" w:rsidP="00095C91">
      <w:pPr>
        <w:rPr>
          <w:lang w:eastAsia="en-US"/>
        </w:rPr>
      </w:pPr>
      <w:r>
        <w:rPr>
          <w:lang w:eastAsia="en-US"/>
        </w:rPr>
        <w:t>Nora kommun är ansvarig för att människor med funktionsnedsättning har social trygghet och tillräcklig inkomst.</w:t>
      </w:r>
    </w:p>
    <w:p w:rsidR="00095C91" w:rsidRDefault="00095C91" w:rsidP="00B15B79">
      <w:pPr>
        <w:pStyle w:val="Rubrik3"/>
      </w:pPr>
      <w:bookmarkStart w:id="40" w:name="_Toc512418972"/>
      <w:r>
        <w:t>Inriktningsmål</w:t>
      </w:r>
      <w:bookmarkEnd w:id="40"/>
    </w:p>
    <w:p w:rsidR="00095C91" w:rsidRPr="006E5A94" w:rsidRDefault="00095C91" w:rsidP="00095C91">
      <w:pPr>
        <w:rPr>
          <w:lang w:eastAsia="en-US"/>
        </w:rPr>
      </w:pPr>
      <w:r>
        <w:rPr>
          <w:lang w:eastAsia="en-US"/>
        </w:rPr>
        <w:t>Nora kommunen ska vidta ända</w:t>
      </w:r>
      <w:r w:rsidRPr="002E475C">
        <w:rPr>
          <w:lang w:eastAsia="en-US"/>
        </w:rPr>
        <w:t xml:space="preserve">målsenliga åtgärder för att trygga och främja att denna rätt </w:t>
      </w:r>
      <w:r w:rsidRPr="006E5A94">
        <w:rPr>
          <w:lang w:eastAsia="en-US"/>
        </w:rPr>
        <w:t>förverkligas genom:</w:t>
      </w:r>
    </w:p>
    <w:p w:rsidR="00095C91" w:rsidRPr="006E5A94" w:rsidRDefault="00095C91" w:rsidP="00095C91">
      <w:pPr>
        <w:tabs>
          <w:tab w:val="left" w:pos="2010"/>
        </w:tabs>
        <w:rPr>
          <w:lang w:eastAsia="en-US"/>
        </w:rPr>
      </w:pPr>
      <w:r w:rsidRPr="006E5A94">
        <w:rPr>
          <w:lang w:eastAsia="en-US"/>
        </w:rPr>
        <w:tab/>
      </w:r>
    </w:p>
    <w:p w:rsidR="00095C91" w:rsidRPr="006E5A94" w:rsidRDefault="00095C91" w:rsidP="00095C91">
      <w:pPr>
        <w:pStyle w:val="Liststycke"/>
        <w:numPr>
          <w:ilvl w:val="0"/>
          <w:numId w:val="23"/>
        </w:numPr>
        <w:rPr>
          <w:lang w:eastAsia="en-US"/>
        </w:rPr>
      </w:pPr>
      <w:r>
        <w:rPr>
          <w:lang w:eastAsia="en-US"/>
        </w:rPr>
        <w:t>… att k</w:t>
      </w:r>
      <w:r w:rsidRPr="006E5A94">
        <w:rPr>
          <w:lang w:eastAsia="en-US"/>
        </w:rPr>
        <w:t>ommunen medverka</w:t>
      </w:r>
      <w:r>
        <w:rPr>
          <w:lang w:eastAsia="en-US"/>
        </w:rPr>
        <w:t>r</w:t>
      </w:r>
      <w:r w:rsidRPr="006E5A94">
        <w:rPr>
          <w:lang w:eastAsia="en-US"/>
        </w:rPr>
        <w:t xml:space="preserve"> till att personer med funktionsnedsättning får sin försörjning tryggad genom arbete eller ekonomiska stödinsatser från samhället. </w:t>
      </w:r>
    </w:p>
    <w:p w:rsidR="00095C91" w:rsidRPr="006E5A94" w:rsidRDefault="00095C91" w:rsidP="00827227">
      <w:pPr>
        <w:pStyle w:val="Liststycke"/>
        <w:numPr>
          <w:ilvl w:val="0"/>
          <w:numId w:val="0"/>
        </w:numPr>
        <w:ind w:left="644"/>
        <w:rPr>
          <w:lang w:eastAsia="en-US"/>
        </w:rPr>
      </w:pPr>
    </w:p>
    <w:p w:rsidR="00095C91" w:rsidRPr="006E5A94" w:rsidRDefault="00095C91" w:rsidP="00095C91">
      <w:pPr>
        <w:pStyle w:val="Liststycke"/>
        <w:numPr>
          <w:ilvl w:val="0"/>
          <w:numId w:val="23"/>
        </w:numPr>
        <w:rPr>
          <w:lang w:eastAsia="en-US"/>
        </w:rPr>
      </w:pPr>
      <w:r>
        <w:rPr>
          <w:lang w:eastAsia="en-US"/>
        </w:rPr>
        <w:t>…</w:t>
      </w:r>
      <w:r w:rsidR="00731588">
        <w:rPr>
          <w:lang w:eastAsia="en-US"/>
        </w:rPr>
        <w:t xml:space="preserve"> </w:t>
      </w:r>
      <w:r>
        <w:rPr>
          <w:lang w:eastAsia="en-US"/>
        </w:rPr>
        <w:t>att k</w:t>
      </w:r>
      <w:r w:rsidRPr="006E5A94">
        <w:rPr>
          <w:lang w:eastAsia="en-US"/>
        </w:rPr>
        <w:t>ommunen verka</w:t>
      </w:r>
      <w:r>
        <w:rPr>
          <w:lang w:eastAsia="en-US"/>
        </w:rPr>
        <w:t>r</w:t>
      </w:r>
      <w:r w:rsidRPr="006E5A94">
        <w:rPr>
          <w:lang w:eastAsia="en-US"/>
        </w:rPr>
        <w:t xml:space="preserve"> för att personer med livslånga funktio</w:t>
      </w:r>
      <w:r>
        <w:rPr>
          <w:lang w:eastAsia="en-US"/>
        </w:rPr>
        <w:t>nshinder inte får betydande mer</w:t>
      </w:r>
      <w:r w:rsidRPr="006E5A94">
        <w:rPr>
          <w:lang w:eastAsia="en-US"/>
        </w:rPr>
        <w:t xml:space="preserve">kostnader </w:t>
      </w:r>
      <w:r>
        <w:rPr>
          <w:lang w:eastAsia="en-US"/>
        </w:rPr>
        <w:t>när</w:t>
      </w:r>
      <w:r w:rsidRPr="006E5A94">
        <w:rPr>
          <w:lang w:eastAsia="en-US"/>
        </w:rPr>
        <w:t xml:space="preserve"> </w:t>
      </w:r>
      <w:r>
        <w:rPr>
          <w:lang w:eastAsia="en-US"/>
        </w:rPr>
        <w:t xml:space="preserve">kommunala </w:t>
      </w:r>
      <w:r w:rsidRPr="006E5A94">
        <w:rPr>
          <w:lang w:eastAsia="en-US"/>
        </w:rPr>
        <w:t xml:space="preserve">avgifter och taxor fastställs. </w:t>
      </w:r>
    </w:p>
    <w:p w:rsidR="00095C91" w:rsidRPr="006E5A94" w:rsidRDefault="00095C91" w:rsidP="00095C91">
      <w:pPr>
        <w:rPr>
          <w:lang w:eastAsia="en-US"/>
        </w:rPr>
      </w:pPr>
    </w:p>
    <w:p w:rsidR="00095C91" w:rsidRPr="006E5A94" w:rsidRDefault="00095C91" w:rsidP="00B15B79">
      <w:pPr>
        <w:pStyle w:val="Rubrik3"/>
      </w:pPr>
      <w:bookmarkStart w:id="41" w:name="_Toc512418973"/>
      <w:r w:rsidRPr="006E5A94">
        <w:t>Styrande förutsättningar</w:t>
      </w:r>
      <w:bookmarkEnd w:id="41"/>
    </w:p>
    <w:p w:rsidR="00095C91" w:rsidRDefault="00095C91" w:rsidP="00095C91">
      <w:pPr>
        <w:rPr>
          <w:lang w:eastAsia="en-US"/>
        </w:rPr>
      </w:pPr>
      <w:r w:rsidRPr="00246EDC">
        <w:rPr>
          <w:lang w:eastAsia="en-US"/>
        </w:rPr>
        <w:t xml:space="preserve">FNs konvention om rättigheter för personer med funktionsnedsättning artikel </w:t>
      </w:r>
      <w:r>
        <w:rPr>
          <w:lang w:eastAsia="en-US"/>
        </w:rPr>
        <w:t>28</w:t>
      </w:r>
    </w:p>
    <w:p w:rsidR="00095C91" w:rsidRDefault="00095C91" w:rsidP="00095C91">
      <w:pPr>
        <w:rPr>
          <w:lang w:eastAsia="en-US"/>
        </w:rPr>
      </w:pPr>
    </w:p>
    <w:p w:rsidR="00095C91" w:rsidRDefault="00095C91" w:rsidP="00B15B79">
      <w:pPr>
        <w:pStyle w:val="Rubrik3"/>
      </w:pPr>
      <w:bookmarkStart w:id="42" w:name="_Toc512418974"/>
      <w:r>
        <w:lastRenderedPageBreak/>
        <w:t>Uppföljning</w:t>
      </w:r>
      <w:bookmarkEnd w:id="42"/>
      <w:r>
        <w:t xml:space="preserve"> </w:t>
      </w:r>
    </w:p>
    <w:p w:rsidR="00095C91" w:rsidRDefault="00095C91" w:rsidP="004C66B4">
      <w:pPr>
        <w:rPr>
          <w:lang w:eastAsia="en-US"/>
        </w:rPr>
      </w:pPr>
      <w:r w:rsidRPr="00574688">
        <w:rPr>
          <w:lang w:eastAsia="en-US"/>
        </w:rPr>
        <w:t>Parter som berörs av planen ska upprätta åtgärder utifrån fokusområdena. Resultatet från åtgärderna ska årligen redovisas i varje verksamhets årsberättelse.</w:t>
      </w:r>
    </w:p>
    <w:p w:rsidR="00095C91" w:rsidRDefault="00095C91" w:rsidP="00095C91">
      <w:pPr>
        <w:rPr>
          <w:lang w:eastAsia="en-US"/>
        </w:rPr>
      </w:pPr>
    </w:p>
    <w:p w:rsidR="00095C91" w:rsidRPr="002E475C" w:rsidRDefault="00095C91" w:rsidP="00095C91">
      <w:pPr>
        <w:rPr>
          <w:lang w:eastAsia="en-US"/>
        </w:rPr>
      </w:pPr>
    </w:p>
    <w:p w:rsidR="00095C91" w:rsidRDefault="00095C91" w:rsidP="00095C91">
      <w:pPr>
        <w:pStyle w:val="Rubrik2"/>
      </w:pPr>
      <w:bookmarkStart w:id="43" w:name="_Toc512418975"/>
      <w:r>
        <w:t>Rätten till deltagande i det politiska- och offentliga livet</w:t>
      </w:r>
      <w:bookmarkEnd w:id="43"/>
      <w:r>
        <w:t xml:space="preserve"> </w:t>
      </w:r>
    </w:p>
    <w:p w:rsidR="00095C91" w:rsidRPr="00D50671" w:rsidRDefault="00095C91" w:rsidP="00B15B79">
      <w:pPr>
        <w:pStyle w:val="Rubrik3"/>
      </w:pPr>
      <w:bookmarkStart w:id="44" w:name="_Toc512418976"/>
      <w:r>
        <w:t>Beskrivning</w:t>
      </w:r>
      <w:bookmarkEnd w:id="44"/>
    </w:p>
    <w:p w:rsidR="00095C91" w:rsidRPr="00246EDC" w:rsidRDefault="00095C91" w:rsidP="00095C91">
      <w:pPr>
        <w:rPr>
          <w:lang w:eastAsia="en-US"/>
        </w:rPr>
      </w:pPr>
      <w:r w:rsidRPr="00246EDC">
        <w:rPr>
          <w:lang w:eastAsia="en-US"/>
        </w:rPr>
        <w:t>Kommunen ska möjliggöra att personer med funk</w:t>
      </w:r>
      <w:r>
        <w:rPr>
          <w:lang w:eastAsia="en-US"/>
        </w:rPr>
        <w:t>tionsnedsättning kan utöva sitt samhällsengagemang.</w:t>
      </w:r>
    </w:p>
    <w:p w:rsidR="00095C91" w:rsidRDefault="00095C91" w:rsidP="00095C91">
      <w:pPr>
        <w:ind w:left="0"/>
        <w:rPr>
          <w:lang w:eastAsia="en-US"/>
        </w:rPr>
      </w:pPr>
    </w:p>
    <w:p w:rsidR="00095C91" w:rsidRDefault="00095C91" w:rsidP="00B15B79">
      <w:pPr>
        <w:pStyle w:val="Rubrik3"/>
      </w:pPr>
      <w:bookmarkStart w:id="45" w:name="_Toc512418977"/>
      <w:r>
        <w:t>Inriktningsmål</w:t>
      </w:r>
      <w:bookmarkEnd w:id="45"/>
    </w:p>
    <w:p w:rsidR="00095C91" w:rsidRDefault="00095C91" w:rsidP="00095C91">
      <w:pPr>
        <w:rPr>
          <w:lang w:eastAsia="en-US"/>
        </w:rPr>
      </w:pPr>
      <w:r>
        <w:rPr>
          <w:lang w:eastAsia="en-US"/>
        </w:rPr>
        <w:t>Rätten till delaktighet i det politiska</w:t>
      </w:r>
      <w:r w:rsidR="004C66B4">
        <w:rPr>
          <w:lang w:eastAsia="en-US"/>
        </w:rPr>
        <w:t xml:space="preserve"> </w:t>
      </w:r>
      <w:r w:rsidR="0052459E">
        <w:rPr>
          <w:lang w:eastAsia="en-US"/>
        </w:rPr>
        <w:t>livet ska möjliggöras</w:t>
      </w:r>
      <w:r w:rsidRPr="00FA0CE2">
        <w:rPr>
          <w:lang w:eastAsia="en-US"/>
        </w:rPr>
        <w:t xml:space="preserve"> </w:t>
      </w:r>
      <w:r>
        <w:rPr>
          <w:lang w:eastAsia="en-US"/>
        </w:rPr>
        <w:t>genom att personer med funktions</w:t>
      </w:r>
      <w:r w:rsidRPr="00FA0CE2">
        <w:rPr>
          <w:lang w:eastAsia="en-US"/>
        </w:rPr>
        <w:t>nedsättning effektivt och fullständigt kan delta i det politiska och</w:t>
      </w:r>
      <w:r>
        <w:rPr>
          <w:lang w:eastAsia="en-US"/>
        </w:rPr>
        <w:t xml:space="preserve"> offentliga livet på lika vill</w:t>
      </w:r>
      <w:r w:rsidRPr="00FA0CE2">
        <w:rPr>
          <w:lang w:eastAsia="en-US"/>
        </w:rPr>
        <w:t>kor som andra, direkt eller genom fritt valda ombud, däribland rättighet och möjlighet för personer med funktionsnedsättning att</w:t>
      </w:r>
      <w:r>
        <w:rPr>
          <w:lang w:eastAsia="en-US"/>
        </w:rPr>
        <w:t xml:space="preserve"> rösta och att bli valda, bland annat </w:t>
      </w:r>
      <w:r w:rsidRPr="00FA0CE2">
        <w:rPr>
          <w:lang w:eastAsia="en-US"/>
        </w:rPr>
        <w:t xml:space="preserve">genom: </w:t>
      </w:r>
    </w:p>
    <w:p w:rsidR="00827227" w:rsidRDefault="00827227" w:rsidP="00095C91">
      <w:pPr>
        <w:rPr>
          <w:lang w:eastAsia="en-US"/>
        </w:rPr>
      </w:pPr>
    </w:p>
    <w:p w:rsidR="00095C91" w:rsidRPr="00FA0CE2" w:rsidRDefault="00095C91" w:rsidP="00095C91">
      <w:pPr>
        <w:rPr>
          <w:lang w:eastAsia="en-US"/>
        </w:rPr>
      </w:pPr>
    </w:p>
    <w:p w:rsidR="00095C91" w:rsidRPr="006E5A94" w:rsidRDefault="00095C91" w:rsidP="00827227">
      <w:pPr>
        <w:pStyle w:val="Liststycke"/>
        <w:numPr>
          <w:ilvl w:val="0"/>
          <w:numId w:val="37"/>
        </w:numPr>
        <w:rPr>
          <w:lang w:eastAsia="en-US"/>
        </w:rPr>
      </w:pPr>
      <w:r>
        <w:rPr>
          <w:lang w:eastAsia="en-US"/>
        </w:rPr>
        <w:t>…</w:t>
      </w:r>
      <w:r w:rsidR="00731588">
        <w:rPr>
          <w:lang w:eastAsia="en-US"/>
        </w:rPr>
        <w:t xml:space="preserve"> </w:t>
      </w:r>
      <w:r>
        <w:rPr>
          <w:lang w:eastAsia="en-US"/>
        </w:rPr>
        <w:t xml:space="preserve">att </w:t>
      </w:r>
      <w:r w:rsidR="0052459E" w:rsidRPr="006E5A94">
        <w:rPr>
          <w:lang w:eastAsia="en-US"/>
        </w:rPr>
        <w:t>verka</w:t>
      </w:r>
      <w:r w:rsidR="0052459E">
        <w:rPr>
          <w:lang w:eastAsia="en-US"/>
        </w:rPr>
        <w:t>r</w:t>
      </w:r>
      <w:r w:rsidR="0052459E" w:rsidRPr="006E5A94">
        <w:rPr>
          <w:lang w:eastAsia="en-US"/>
        </w:rPr>
        <w:t xml:space="preserve"> för </w:t>
      </w:r>
      <w:r w:rsidRPr="006E5A94">
        <w:rPr>
          <w:lang w:eastAsia="en-US"/>
        </w:rPr>
        <w:t xml:space="preserve">att valprocedurer, anordningar och material är ändamålsenliga, tillgängliga </w:t>
      </w:r>
      <w:r>
        <w:rPr>
          <w:lang w:eastAsia="en-US"/>
        </w:rPr>
        <w:t>samt</w:t>
      </w:r>
      <w:r w:rsidRPr="006E5A94">
        <w:rPr>
          <w:lang w:eastAsia="en-US"/>
        </w:rPr>
        <w:t xml:space="preserve"> lätta att förstå och att använda.</w:t>
      </w:r>
    </w:p>
    <w:p w:rsidR="00095C91" w:rsidRPr="006E5A94" w:rsidRDefault="00095C91" w:rsidP="0052459E">
      <w:pPr>
        <w:pStyle w:val="Liststycke"/>
        <w:numPr>
          <w:ilvl w:val="0"/>
          <w:numId w:val="0"/>
        </w:numPr>
        <w:ind w:left="644"/>
        <w:rPr>
          <w:lang w:eastAsia="en-US"/>
        </w:rPr>
      </w:pPr>
    </w:p>
    <w:p w:rsidR="00095C91" w:rsidRPr="006E5A94" w:rsidRDefault="00095C91" w:rsidP="00827227">
      <w:pPr>
        <w:pStyle w:val="Liststycke"/>
        <w:numPr>
          <w:ilvl w:val="0"/>
          <w:numId w:val="37"/>
        </w:numPr>
        <w:rPr>
          <w:lang w:eastAsia="en-US"/>
        </w:rPr>
      </w:pPr>
      <w:r>
        <w:rPr>
          <w:lang w:eastAsia="en-US"/>
        </w:rPr>
        <w:t>…</w:t>
      </w:r>
      <w:r w:rsidR="00731588">
        <w:rPr>
          <w:lang w:eastAsia="en-US"/>
        </w:rPr>
        <w:t xml:space="preserve"> </w:t>
      </w:r>
      <w:r>
        <w:rPr>
          <w:lang w:eastAsia="en-US"/>
        </w:rPr>
        <w:t xml:space="preserve">att </w:t>
      </w:r>
      <w:r w:rsidRPr="006E5A94">
        <w:rPr>
          <w:lang w:eastAsia="en-US"/>
        </w:rPr>
        <w:t>garantera att personer med funktionsnedsättning fritt kan uttrycka sin vilja</w:t>
      </w:r>
      <w:r>
        <w:rPr>
          <w:lang w:eastAsia="en-US"/>
        </w:rPr>
        <w:t xml:space="preserve"> som väljare och, i detta syfte vid behov och</w:t>
      </w:r>
      <w:r w:rsidRPr="006E5A94">
        <w:rPr>
          <w:lang w:eastAsia="en-US"/>
        </w:rPr>
        <w:t xml:space="preserve"> på deras begäran, tillåta att de vid röstning får assisteras av en</w:t>
      </w:r>
      <w:r>
        <w:rPr>
          <w:lang w:eastAsia="en-US"/>
        </w:rPr>
        <w:t>,</w:t>
      </w:r>
      <w:r w:rsidRPr="006E5A94">
        <w:rPr>
          <w:lang w:eastAsia="en-US"/>
        </w:rPr>
        <w:t xml:space="preserve"> av dem fritt vald</w:t>
      </w:r>
      <w:r>
        <w:rPr>
          <w:lang w:eastAsia="en-US"/>
        </w:rPr>
        <w:t>,</w:t>
      </w:r>
      <w:r w:rsidRPr="006E5A94">
        <w:rPr>
          <w:lang w:eastAsia="en-US"/>
        </w:rPr>
        <w:t xml:space="preserve"> person.</w:t>
      </w:r>
    </w:p>
    <w:p w:rsidR="00095C91" w:rsidRPr="006E5A94" w:rsidRDefault="00095C91" w:rsidP="0052459E">
      <w:pPr>
        <w:pStyle w:val="Liststycke"/>
        <w:numPr>
          <w:ilvl w:val="0"/>
          <w:numId w:val="0"/>
        </w:numPr>
        <w:ind w:left="644"/>
        <w:rPr>
          <w:lang w:eastAsia="en-US"/>
        </w:rPr>
      </w:pPr>
    </w:p>
    <w:p w:rsidR="00095C91" w:rsidRPr="006E5A94" w:rsidRDefault="00095C91" w:rsidP="00827227">
      <w:pPr>
        <w:pStyle w:val="Liststycke"/>
        <w:numPr>
          <w:ilvl w:val="0"/>
          <w:numId w:val="37"/>
        </w:numPr>
        <w:rPr>
          <w:lang w:eastAsia="en-US"/>
        </w:rPr>
      </w:pPr>
      <w:r>
        <w:t>…</w:t>
      </w:r>
      <w:r w:rsidR="00731588">
        <w:t xml:space="preserve"> </w:t>
      </w:r>
      <w:r>
        <w:t xml:space="preserve">att </w:t>
      </w:r>
      <w:r w:rsidRPr="006E5A94">
        <w:t>aktivt främja en miljö där personer med funktionsnedsättning effektivt och fullständigt kan delta i skötseln av offentliga angelägenheter, utan diskriminering och på lika villkor som andra, samt uppmuntra deras deltagande i offentliga angelägenheter,</w:t>
      </w:r>
    </w:p>
    <w:p w:rsidR="00095C91" w:rsidRPr="006E5A94" w:rsidRDefault="00095C91" w:rsidP="00B15B79">
      <w:pPr>
        <w:pStyle w:val="Rubrik3"/>
      </w:pPr>
      <w:bookmarkStart w:id="46" w:name="_Toc512418978"/>
      <w:r w:rsidRPr="006E5A94">
        <w:t>Styrande förutsättningar</w:t>
      </w:r>
      <w:bookmarkEnd w:id="46"/>
    </w:p>
    <w:p w:rsidR="00095C91" w:rsidRDefault="00095C91" w:rsidP="00095C91">
      <w:pPr>
        <w:rPr>
          <w:lang w:eastAsia="en-US"/>
        </w:rPr>
      </w:pPr>
      <w:r w:rsidRPr="00246EDC">
        <w:rPr>
          <w:lang w:eastAsia="en-US"/>
        </w:rPr>
        <w:t xml:space="preserve">FNs konvention om rättigheter för personer med funktionsnedsättning artikel 29 och 30 </w:t>
      </w:r>
    </w:p>
    <w:p w:rsidR="00095C91" w:rsidRDefault="00095C91" w:rsidP="00095C91">
      <w:pPr>
        <w:rPr>
          <w:lang w:eastAsia="en-US"/>
        </w:rPr>
      </w:pPr>
    </w:p>
    <w:p w:rsidR="00095C91" w:rsidRDefault="00095C91" w:rsidP="00B15B79">
      <w:pPr>
        <w:pStyle w:val="Rubrik3"/>
      </w:pPr>
      <w:bookmarkStart w:id="47" w:name="_Toc512418979"/>
      <w:r>
        <w:t>Uppföljning</w:t>
      </w:r>
      <w:bookmarkEnd w:id="47"/>
    </w:p>
    <w:p w:rsidR="00095C91" w:rsidRPr="00783EF6" w:rsidRDefault="00095C91" w:rsidP="00095C91">
      <w:pPr>
        <w:rPr>
          <w:lang w:eastAsia="en-US"/>
        </w:rPr>
      </w:pPr>
      <w:r w:rsidRPr="00A40D1B">
        <w:rPr>
          <w:rFonts w:cs="Arial"/>
          <w:szCs w:val="22"/>
        </w:rPr>
        <w:t>Parter som berörs av p</w:t>
      </w:r>
      <w:r>
        <w:rPr>
          <w:rFonts w:cs="Arial"/>
          <w:szCs w:val="22"/>
        </w:rPr>
        <w:t>lanen ska upprätta åtgärder utifrån fokusområdena. Resultatet från åtgärderna ska årligen redovisas i</w:t>
      </w:r>
      <w:r w:rsidRPr="00A40D1B">
        <w:rPr>
          <w:rFonts w:cs="Arial"/>
          <w:szCs w:val="22"/>
        </w:rPr>
        <w:t xml:space="preserve"> varje verksamhets årsberättelse.</w:t>
      </w:r>
    </w:p>
    <w:p w:rsidR="00095C91" w:rsidRDefault="00095C91" w:rsidP="00095C91">
      <w:pPr>
        <w:pStyle w:val="Rubrik2"/>
        <w:numPr>
          <w:ilvl w:val="0"/>
          <w:numId w:val="0"/>
        </w:numPr>
        <w:rPr>
          <w:lang w:eastAsia="en-US"/>
        </w:rPr>
      </w:pPr>
    </w:p>
    <w:p w:rsidR="00095C91" w:rsidRPr="008518A2" w:rsidRDefault="00095C91" w:rsidP="00095C91">
      <w:pPr>
        <w:rPr>
          <w:lang w:eastAsia="en-US"/>
        </w:rPr>
      </w:pPr>
    </w:p>
    <w:p w:rsidR="00095C91" w:rsidRDefault="00095C91" w:rsidP="00095C91">
      <w:pPr>
        <w:pStyle w:val="Rubrik2"/>
        <w:rPr>
          <w:iCs/>
          <w:lang w:eastAsia="en-US"/>
        </w:rPr>
      </w:pPr>
      <w:bookmarkStart w:id="48" w:name="_Toc512418980"/>
      <w:r>
        <w:rPr>
          <w:lang w:eastAsia="en-US"/>
        </w:rPr>
        <w:t xml:space="preserve">Rätten till </w:t>
      </w:r>
      <w:r w:rsidRPr="001A35B3">
        <w:rPr>
          <w:lang w:eastAsia="en-US"/>
        </w:rPr>
        <w:t xml:space="preserve">deltagande i </w:t>
      </w:r>
      <w:r w:rsidRPr="001A35B3">
        <w:rPr>
          <w:iCs/>
          <w:lang w:eastAsia="en-US"/>
        </w:rPr>
        <w:t>kulturliv, rekreation</w:t>
      </w:r>
      <w:r>
        <w:rPr>
          <w:iCs/>
          <w:lang w:eastAsia="en-US"/>
        </w:rPr>
        <w:t>, fritidsverk</w:t>
      </w:r>
      <w:r w:rsidRPr="001A35B3">
        <w:rPr>
          <w:iCs/>
          <w:lang w:eastAsia="en-US"/>
        </w:rPr>
        <w:t>samhet och idrott</w:t>
      </w:r>
      <w:bookmarkEnd w:id="48"/>
    </w:p>
    <w:p w:rsidR="00095C91" w:rsidRDefault="00095C91" w:rsidP="00095C91">
      <w:pPr>
        <w:rPr>
          <w:lang w:eastAsia="en-US"/>
        </w:rPr>
      </w:pPr>
    </w:p>
    <w:p w:rsidR="00095C91" w:rsidRDefault="00095C91" w:rsidP="00B15B79">
      <w:pPr>
        <w:pStyle w:val="Rubrik3"/>
      </w:pPr>
      <w:bookmarkStart w:id="49" w:name="_Toc512418981"/>
      <w:r>
        <w:t>Beskrivning</w:t>
      </w:r>
      <w:bookmarkEnd w:id="49"/>
    </w:p>
    <w:p w:rsidR="00095C91" w:rsidRDefault="00095C91" w:rsidP="00095C91">
      <w:pPr>
        <w:rPr>
          <w:lang w:eastAsia="en-US"/>
        </w:rPr>
      </w:pPr>
      <w:r w:rsidRPr="002B4EEE">
        <w:rPr>
          <w:lang w:eastAsia="en-US"/>
        </w:rPr>
        <w:t>Nora kommun ska göra det möjligt för personer med funktionsnedsättning att på lika villkor som andra delta i</w:t>
      </w:r>
      <w:r>
        <w:rPr>
          <w:lang w:eastAsia="en-US"/>
        </w:rPr>
        <w:t xml:space="preserve"> kulturliv,</w:t>
      </w:r>
      <w:r w:rsidRPr="002B4EEE">
        <w:rPr>
          <w:lang w:eastAsia="en-US"/>
        </w:rPr>
        <w:t xml:space="preserve"> rekreations- o</w:t>
      </w:r>
      <w:r>
        <w:rPr>
          <w:lang w:eastAsia="en-US"/>
        </w:rPr>
        <w:t>ch fritidsverksamhet samt idrott.</w:t>
      </w:r>
    </w:p>
    <w:p w:rsidR="00095C91" w:rsidRDefault="00095C91" w:rsidP="00095C91">
      <w:pPr>
        <w:rPr>
          <w:lang w:eastAsia="en-US"/>
        </w:rPr>
      </w:pPr>
    </w:p>
    <w:p w:rsidR="001B52FD" w:rsidRDefault="001B52FD" w:rsidP="00095C91">
      <w:pPr>
        <w:rPr>
          <w:lang w:eastAsia="en-US"/>
        </w:rPr>
      </w:pPr>
    </w:p>
    <w:p w:rsidR="00095C91" w:rsidRDefault="00095C91" w:rsidP="00B15B79">
      <w:pPr>
        <w:pStyle w:val="Rubrik3"/>
      </w:pPr>
      <w:bookmarkStart w:id="50" w:name="_Toc512418982"/>
      <w:r>
        <w:lastRenderedPageBreak/>
        <w:t>Inriktningsmål</w:t>
      </w:r>
      <w:bookmarkEnd w:id="50"/>
    </w:p>
    <w:p w:rsidR="00095C91" w:rsidRDefault="00095C91" w:rsidP="00095C91">
      <w:pPr>
        <w:rPr>
          <w:lang w:eastAsia="en-US"/>
        </w:rPr>
      </w:pPr>
    </w:p>
    <w:p w:rsidR="00095C91" w:rsidRDefault="00095C91" w:rsidP="00095C91">
      <w:pPr>
        <w:ind w:left="0"/>
        <w:rPr>
          <w:lang w:eastAsia="en-US"/>
        </w:rPr>
      </w:pPr>
      <w:r w:rsidRPr="00307A66">
        <w:rPr>
          <w:lang w:eastAsia="en-US"/>
        </w:rPr>
        <w:t>Rätten till deltagande i kulturliv, rekreation, fritidsverksamhet och idrott</w:t>
      </w:r>
      <w:r>
        <w:rPr>
          <w:lang w:eastAsia="en-US"/>
        </w:rPr>
        <w:t xml:space="preserve"> </w:t>
      </w:r>
      <w:r w:rsidRPr="00FA0CE2">
        <w:rPr>
          <w:lang w:eastAsia="en-US"/>
        </w:rPr>
        <w:t>för perso</w:t>
      </w:r>
      <w:r w:rsidR="004C66B4">
        <w:rPr>
          <w:lang w:eastAsia="en-US"/>
        </w:rPr>
        <w:t>ner med funktionsnedsättning</w:t>
      </w:r>
      <w:r w:rsidRPr="00FA0CE2">
        <w:rPr>
          <w:lang w:eastAsia="en-US"/>
        </w:rPr>
        <w:t xml:space="preserve"> på lika villko</w:t>
      </w:r>
      <w:r>
        <w:rPr>
          <w:lang w:eastAsia="en-US"/>
        </w:rPr>
        <w:t xml:space="preserve">r som andra delta i </w:t>
      </w:r>
      <w:r w:rsidR="004C66B4">
        <w:rPr>
          <w:lang w:eastAsia="en-US"/>
        </w:rPr>
        <w:t>kulturlivet. Nora kommun ska verka för att så långt som möjligt ge</w:t>
      </w:r>
      <w:r>
        <w:rPr>
          <w:lang w:eastAsia="en-US"/>
        </w:rPr>
        <w:t>;</w:t>
      </w:r>
    </w:p>
    <w:p w:rsidR="00095C91" w:rsidRPr="006E5A94" w:rsidRDefault="00095C91" w:rsidP="00D11B58">
      <w:pPr>
        <w:ind w:left="0"/>
        <w:rPr>
          <w:lang w:eastAsia="en-US"/>
        </w:rPr>
      </w:pPr>
    </w:p>
    <w:p w:rsidR="00095C91" w:rsidRDefault="00731588" w:rsidP="004C66B4">
      <w:pPr>
        <w:pStyle w:val="Liststycke"/>
        <w:numPr>
          <w:ilvl w:val="0"/>
          <w:numId w:val="28"/>
        </w:numPr>
        <w:rPr>
          <w:lang w:eastAsia="en-US"/>
        </w:rPr>
      </w:pPr>
      <w:r>
        <w:rPr>
          <w:lang w:eastAsia="en-US"/>
        </w:rPr>
        <w:t xml:space="preserve">… </w:t>
      </w:r>
      <w:r w:rsidR="00095C91" w:rsidRPr="006E5A94">
        <w:rPr>
          <w:lang w:eastAsia="en-US"/>
        </w:rPr>
        <w:t>tillgång till kulturell verksamhet i tillgänglig form</w:t>
      </w:r>
    </w:p>
    <w:p w:rsidR="001B52FD" w:rsidRPr="006E5A94" w:rsidRDefault="001B52FD" w:rsidP="001B52FD">
      <w:pPr>
        <w:pStyle w:val="Liststycke"/>
        <w:numPr>
          <w:ilvl w:val="0"/>
          <w:numId w:val="0"/>
        </w:numPr>
        <w:ind w:left="1364"/>
        <w:rPr>
          <w:lang w:eastAsia="en-US"/>
        </w:rPr>
      </w:pPr>
    </w:p>
    <w:p w:rsidR="00095C91" w:rsidRPr="006E5A94" w:rsidRDefault="00731588" w:rsidP="00095C91">
      <w:pPr>
        <w:pStyle w:val="Liststycke"/>
        <w:numPr>
          <w:ilvl w:val="0"/>
          <w:numId w:val="28"/>
        </w:numPr>
        <w:rPr>
          <w:lang w:eastAsia="en-US"/>
        </w:rPr>
      </w:pPr>
      <w:r>
        <w:rPr>
          <w:lang w:eastAsia="en-US"/>
        </w:rPr>
        <w:t xml:space="preserve">… </w:t>
      </w:r>
      <w:r w:rsidRPr="006E5A94">
        <w:rPr>
          <w:lang w:eastAsia="en-US"/>
        </w:rPr>
        <w:t>tillträde</w:t>
      </w:r>
      <w:r w:rsidR="00095C91" w:rsidRPr="006E5A94">
        <w:rPr>
          <w:lang w:eastAsia="en-US"/>
        </w:rPr>
        <w:t xml:space="preserve"> till platser för kulturella föreställningar eller tjänster, såsom teatrar, museer, biografer, bibliotek och turistservice och så långt som möjligt till minnesmärken och platser av nationell kulturell betydelse. </w:t>
      </w:r>
    </w:p>
    <w:p w:rsidR="00095C91" w:rsidRPr="006E5A94" w:rsidRDefault="00095C91" w:rsidP="001271CF">
      <w:pPr>
        <w:pStyle w:val="Liststycke"/>
        <w:numPr>
          <w:ilvl w:val="0"/>
          <w:numId w:val="0"/>
        </w:numPr>
        <w:ind w:left="644"/>
        <w:rPr>
          <w:lang w:eastAsia="en-US"/>
        </w:rPr>
      </w:pPr>
    </w:p>
    <w:p w:rsidR="00095C91" w:rsidRDefault="00731588" w:rsidP="00095C91">
      <w:pPr>
        <w:pStyle w:val="Liststycke"/>
        <w:numPr>
          <w:ilvl w:val="0"/>
          <w:numId w:val="28"/>
        </w:numPr>
        <w:rPr>
          <w:lang w:eastAsia="en-US"/>
        </w:rPr>
      </w:pPr>
      <w:r>
        <w:rPr>
          <w:lang w:eastAsia="en-US"/>
        </w:rPr>
        <w:t xml:space="preserve">… </w:t>
      </w:r>
      <w:r w:rsidR="004C66B4">
        <w:rPr>
          <w:lang w:eastAsia="en-US"/>
        </w:rPr>
        <w:t xml:space="preserve">att </w:t>
      </w:r>
      <w:r w:rsidR="00095C91" w:rsidRPr="00EF4356">
        <w:rPr>
          <w:lang w:eastAsia="en-US"/>
        </w:rPr>
        <w:t>uppmuntra och främja deltagande i största möjliga utsträckning av personer med funktionsnedsättning i allmänt tillgänglig idrottslig verksamhet</w:t>
      </w:r>
      <w:r w:rsidR="00095C91">
        <w:rPr>
          <w:lang w:eastAsia="en-US"/>
        </w:rPr>
        <w:t>.</w:t>
      </w:r>
      <w:r w:rsidR="00095C91" w:rsidRPr="00EF4356">
        <w:rPr>
          <w:lang w:eastAsia="en-US"/>
        </w:rPr>
        <w:t xml:space="preserve"> </w:t>
      </w:r>
    </w:p>
    <w:p w:rsidR="00095C91" w:rsidRPr="00EF4356" w:rsidRDefault="00095C91" w:rsidP="001271CF">
      <w:pPr>
        <w:pStyle w:val="Liststycke"/>
        <w:numPr>
          <w:ilvl w:val="0"/>
          <w:numId w:val="0"/>
        </w:numPr>
        <w:ind w:left="644"/>
        <w:rPr>
          <w:lang w:eastAsia="en-US"/>
        </w:rPr>
      </w:pPr>
    </w:p>
    <w:p w:rsidR="00095C91" w:rsidRPr="00EF4356" w:rsidRDefault="00095C91" w:rsidP="001271CF">
      <w:pPr>
        <w:pStyle w:val="Liststycke"/>
        <w:numPr>
          <w:ilvl w:val="0"/>
          <w:numId w:val="0"/>
        </w:numPr>
        <w:ind w:left="644"/>
        <w:rPr>
          <w:lang w:eastAsia="en-US"/>
        </w:rPr>
      </w:pPr>
    </w:p>
    <w:p w:rsidR="00095C91" w:rsidRPr="006E5A94" w:rsidRDefault="00731588" w:rsidP="004C66B4">
      <w:pPr>
        <w:pStyle w:val="Liststycke"/>
        <w:numPr>
          <w:ilvl w:val="0"/>
          <w:numId w:val="28"/>
        </w:numPr>
        <w:rPr>
          <w:lang w:eastAsia="en-US"/>
        </w:rPr>
      </w:pPr>
      <w:r>
        <w:rPr>
          <w:lang w:eastAsia="en-US"/>
        </w:rPr>
        <w:t xml:space="preserve">… </w:t>
      </w:r>
      <w:r w:rsidR="001B52FD">
        <w:rPr>
          <w:lang w:eastAsia="en-US"/>
        </w:rPr>
        <w:t>m</w:t>
      </w:r>
      <w:r w:rsidR="004C66B4">
        <w:rPr>
          <w:lang w:eastAsia="en-US"/>
        </w:rPr>
        <w:t xml:space="preserve">öjlighet </w:t>
      </w:r>
      <w:r w:rsidR="00095C91" w:rsidRPr="006E5A94">
        <w:rPr>
          <w:lang w:eastAsia="en-US"/>
        </w:rPr>
        <w:t>att personer med funktionsnedsättning har möjlighet att organisera, utveckla och delta i idrott och rekreation som är särskilt anpassade för personer med funktionsnedsättning</w:t>
      </w:r>
      <w:r w:rsidR="00095C91">
        <w:rPr>
          <w:lang w:eastAsia="en-US"/>
        </w:rPr>
        <w:t>.</w:t>
      </w:r>
      <w:r w:rsidR="00095C91" w:rsidRPr="006E5A94">
        <w:rPr>
          <w:lang w:eastAsia="en-US"/>
        </w:rPr>
        <w:t xml:space="preserve"> </w:t>
      </w:r>
    </w:p>
    <w:p w:rsidR="00095C91" w:rsidRPr="006E5A94" w:rsidRDefault="00095C91" w:rsidP="001271CF">
      <w:pPr>
        <w:pStyle w:val="Liststycke"/>
        <w:numPr>
          <w:ilvl w:val="0"/>
          <w:numId w:val="0"/>
        </w:numPr>
        <w:ind w:left="644"/>
        <w:rPr>
          <w:lang w:eastAsia="en-US"/>
        </w:rPr>
      </w:pPr>
    </w:p>
    <w:p w:rsidR="00095C91" w:rsidRPr="00EF4356" w:rsidRDefault="00095C91" w:rsidP="00095C91">
      <w:pPr>
        <w:pStyle w:val="Liststycke"/>
        <w:numPr>
          <w:ilvl w:val="0"/>
          <w:numId w:val="28"/>
        </w:numPr>
        <w:rPr>
          <w:color w:val="FF0000"/>
          <w:lang w:eastAsia="en-US"/>
        </w:rPr>
      </w:pPr>
      <w:r>
        <w:rPr>
          <w:lang w:eastAsia="en-US"/>
        </w:rPr>
        <w:t xml:space="preserve">… </w:t>
      </w:r>
      <w:r w:rsidR="004C66B4">
        <w:rPr>
          <w:lang w:eastAsia="en-US"/>
        </w:rPr>
        <w:t xml:space="preserve">möjlighet </w:t>
      </w:r>
      <w:r w:rsidRPr="006E5A94">
        <w:rPr>
          <w:lang w:eastAsia="en-US"/>
        </w:rPr>
        <w:t>att personer med funktionsnedsättning har tillgån</w:t>
      </w:r>
      <w:r>
        <w:rPr>
          <w:lang w:eastAsia="en-US"/>
        </w:rPr>
        <w:t>g till idrotts-</w:t>
      </w:r>
      <w:r w:rsidRPr="006E5A94">
        <w:rPr>
          <w:lang w:eastAsia="en-US"/>
        </w:rPr>
        <w:t>, re</w:t>
      </w:r>
      <w:r>
        <w:rPr>
          <w:lang w:eastAsia="en-US"/>
        </w:rPr>
        <w:t xml:space="preserve">kreations- </w:t>
      </w:r>
      <w:r w:rsidRPr="006E5A94">
        <w:rPr>
          <w:lang w:eastAsia="en-US"/>
        </w:rPr>
        <w:t>och turistanläggningar.</w:t>
      </w:r>
    </w:p>
    <w:p w:rsidR="00095C91" w:rsidRPr="006E5A94" w:rsidRDefault="00095C91" w:rsidP="001271CF">
      <w:pPr>
        <w:pStyle w:val="Liststycke"/>
        <w:numPr>
          <w:ilvl w:val="0"/>
          <w:numId w:val="0"/>
        </w:numPr>
        <w:ind w:left="644"/>
        <w:rPr>
          <w:lang w:eastAsia="en-US"/>
        </w:rPr>
      </w:pPr>
    </w:p>
    <w:p w:rsidR="00095C91" w:rsidRPr="006E5A94" w:rsidRDefault="00731588" w:rsidP="00095C91">
      <w:pPr>
        <w:pStyle w:val="Liststycke"/>
        <w:numPr>
          <w:ilvl w:val="0"/>
          <w:numId w:val="28"/>
        </w:numPr>
        <w:rPr>
          <w:lang w:eastAsia="en-US"/>
        </w:rPr>
      </w:pPr>
      <w:r>
        <w:rPr>
          <w:lang w:eastAsia="en-US"/>
        </w:rPr>
        <w:t xml:space="preserve">… </w:t>
      </w:r>
      <w:r w:rsidR="00D11B58">
        <w:rPr>
          <w:lang w:eastAsia="en-US"/>
        </w:rPr>
        <w:t>verka för att så långt som möjligt</w:t>
      </w:r>
      <w:r w:rsidR="00095C91" w:rsidRPr="006E5A94">
        <w:rPr>
          <w:lang w:eastAsia="en-US"/>
        </w:rPr>
        <w:t xml:space="preserve"> att barn med funktionsnedsätt</w:t>
      </w:r>
      <w:r w:rsidR="00095C91">
        <w:rPr>
          <w:lang w:eastAsia="en-US"/>
        </w:rPr>
        <w:t xml:space="preserve">ning har </w:t>
      </w:r>
      <w:r w:rsidR="00095C91" w:rsidRPr="00D11B58">
        <w:rPr>
          <w:lang w:eastAsia="en-US"/>
        </w:rPr>
        <w:t xml:space="preserve">likvärdiga </w:t>
      </w:r>
      <w:r w:rsidR="00095C91" w:rsidRPr="006E5A94">
        <w:rPr>
          <w:lang w:eastAsia="en-US"/>
        </w:rPr>
        <w:t>möjligheter som andra barn att delta i lek, rekreation,</w:t>
      </w:r>
      <w:r w:rsidR="004C66B4">
        <w:rPr>
          <w:lang w:eastAsia="en-US"/>
        </w:rPr>
        <w:t xml:space="preserve"> fritidsverksamhet och idrott</w:t>
      </w:r>
      <w:r w:rsidR="00095C91" w:rsidRPr="006E5A94">
        <w:rPr>
          <w:lang w:eastAsia="en-US"/>
        </w:rPr>
        <w:t>.</w:t>
      </w:r>
    </w:p>
    <w:p w:rsidR="00095C91" w:rsidRPr="00EF4356" w:rsidRDefault="00095C91" w:rsidP="00095C91">
      <w:pPr>
        <w:ind w:left="0"/>
        <w:rPr>
          <w:lang w:eastAsia="en-US"/>
        </w:rPr>
      </w:pPr>
    </w:p>
    <w:p w:rsidR="00095C91" w:rsidRPr="00EF4356" w:rsidRDefault="00095C91" w:rsidP="00095C91">
      <w:pPr>
        <w:pStyle w:val="Liststycke"/>
        <w:numPr>
          <w:ilvl w:val="0"/>
          <w:numId w:val="28"/>
        </w:numPr>
        <w:rPr>
          <w:lang w:eastAsia="en-US"/>
        </w:rPr>
      </w:pPr>
      <w:r>
        <w:rPr>
          <w:lang w:eastAsia="en-US"/>
        </w:rPr>
        <w:t>…</w:t>
      </w:r>
      <w:r w:rsidR="00731588">
        <w:rPr>
          <w:lang w:eastAsia="en-US"/>
        </w:rPr>
        <w:t xml:space="preserve"> </w:t>
      </w:r>
      <w:r w:rsidR="004C66B4">
        <w:rPr>
          <w:lang w:eastAsia="en-US"/>
        </w:rPr>
        <w:t>att i</w:t>
      </w:r>
      <w:r w:rsidRPr="006E5A94">
        <w:rPr>
          <w:lang w:eastAsia="en-US"/>
        </w:rPr>
        <w:t xml:space="preserve"> s</w:t>
      </w:r>
      <w:r>
        <w:rPr>
          <w:lang w:eastAsia="en-US"/>
        </w:rPr>
        <w:t xml:space="preserve">amverkan med </w:t>
      </w:r>
      <w:r w:rsidRPr="00EF4356">
        <w:rPr>
          <w:lang w:eastAsia="en-US"/>
        </w:rPr>
        <w:t xml:space="preserve">föreningslivet kontinuerligt utvecklas mot ett underlättande för personer med funktionsnedsättning att kunna delta i kultur -, idrott och fritidsaktiviteter.  </w:t>
      </w:r>
    </w:p>
    <w:p w:rsidR="00095C91" w:rsidRPr="006E5A94" w:rsidRDefault="00095C91" w:rsidP="001271CF">
      <w:pPr>
        <w:pStyle w:val="Liststycke"/>
        <w:numPr>
          <w:ilvl w:val="0"/>
          <w:numId w:val="0"/>
        </w:numPr>
        <w:ind w:left="644"/>
        <w:rPr>
          <w:lang w:eastAsia="en-US"/>
        </w:rPr>
      </w:pPr>
    </w:p>
    <w:p w:rsidR="00095C91" w:rsidRPr="006E5A94" w:rsidRDefault="00095C91" w:rsidP="00B15B79">
      <w:pPr>
        <w:pStyle w:val="Rubrik3"/>
      </w:pPr>
      <w:bookmarkStart w:id="51" w:name="_Toc512418983"/>
      <w:r w:rsidRPr="006E5A94">
        <w:t>Styrande förutsättningar</w:t>
      </w:r>
      <w:bookmarkEnd w:id="51"/>
    </w:p>
    <w:p w:rsidR="00095C91" w:rsidRPr="006E5A94" w:rsidRDefault="00095C91" w:rsidP="00095C91">
      <w:pPr>
        <w:rPr>
          <w:lang w:eastAsia="en-US"/>
        </w:rPr>
      </w:pPr>
      <w:r w:rsidRPr="006E5A94">
        <w:rPr>
          <w:lang w:eastAsia="en-US"/>
        </w:rPr>
        <w:t>FNs konvention om rättigheter för personer med funktionsnedsättning artikel 30</w:t>
      </w:r>
    </w:p>
    <w:p w:rsidR="00095C91" w:rsidRPr="006E5A94" w:rsidRDefault="00095C91" w:rsidP="00B15B79">
      <w:pPr>
        <w:pStyle w:val="Rubrik3"/>
      </w:pPr>
      <w:bookmarkStart w:id="52" w:name="_Toc512418984"/>
      <w:r w:rsidRPr="006E5A94">
        <w:t>Uppföljning</w:t>
      </w:r>
      <w:bookmarkEnd w:id="52"/>
    </w:p>
    <w:p w:rsidR="00095C91" w:rsidRDefault="00095C91" w:rsidP="00095C91">
      <w:pPr>
        <w:rPr>
          <w:lang w:eastAsia="en-US"/>
        </w:rPr>
      </w:pPr>
    </w:p>
    <w:p w:rsidR="00095C91" w:rsidRPr="00783EF6" w:rsidRDefault="00095C91" w:rsidP="00095C91">
      <w:pPr>
        <w:rPr>
          <w:lang w:eastAsia="en-US"/>
        </w:rPr>
      </w:pPr>
      <w:r w:rsidRPr="00A40D1B">
        <w:rPr>
          <w:rFonts w:cs="Arial"/>
          <w:szCs w:val="22"/>
        </w:rPr>
        <w:t>Parter som berörs av p</w:t>
      </w:r>
      <w:r>
        <w:rPr>
          <w:rFonts w:cs="Arial"/>
          <w:szCs w:val="22"/>
        </w:rPr>
        <w:t>lanen ska upprätta åtgärder utifrån fokusområdena. Resultatet från</w:t>
      </w:r>
      <w:r w:rsidRPr="00E8682D">
        <w:rPr>
          <w:rFonts w:cs="Arial"/>
          <w:szCs w:val="22"/>
        </w:rPr>
        <w:t xml:space="preserve"> </w:t>
      </w:r>
      <w:r>
        <w:rPr>
          <w:rFonts w:cs="Arial"/>
          <w:szCs w:val="22"/>
        </w:rPr>
        <w:t>åtgärderna ska årligen redovisas i</w:t>
      </w:r>
      <w:r w:rsidRPr="00A40D1B">
        <w:rPr>
          <w:rFonts w:cs="Arial"/>
          <w:szCs w:val="22"/>
        </w:rPr>
        <w:t xml:space="preserve"> varje verksamhets årsberättelse.</w:t>
      </w:r>
    </w:p>
    <w:p w:rsidR="00095C91" w:rsidRPr="007444A7" w:rsidRDefault="00095C91" w:rsidP="00095C91">
      <w:r>
        <w:rPr>
          <w:rFonts w:cs="Arial"/>
          <w:szCs w:val="22"/>
        </w:rPr>
        <w:t xml:space="preserve"> </w:t>
      </w:r>
    </w:p>
    <w:p w:rsidR="00095C91" w:rsidRPr="001A35B3" w:rsidRDefault="00095C91" w:rsidP="00095C91">
      <w:pPr>
        <w:rPr>
          <w:lang w:eastAsia="en-US"/>
        </w:rPr>
      </w:pPr>
    </w:p>
    <w:p w:rsidR="00095C91" w:rsidRDefault="00095C91" w:rsidP="00095C91"/>
    <w:p w:rsidR="00095C91" w:rsidRDefault="00095C91" w:rsidP="00816E95"/>
    <w:sectPr w:rsidR="00095C91" w:rsidSect="00614F47">
      <w:footerReference w:type="default" r:id="rId9"/>
      <w:headerReference w:type="first" r:id="rId10"/>
      <w:pgSz w:w="11906" w:h="16838"/>
      <w:pgMar w:top="1417" w:right="1417" w:bottom="1134" w:left="1417" w:header="708" w:footer="31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CE5" w:rsidRDefault="00C26CE5" w:rsidP="00614F47">
      <w:r>
        <w:separator/>
      </w:r>
    </w:p>
  </w:endnote>
  <w:endnote w:type="continuationSeparator" w:id="0">
    <w:p w:rsidR="00C26CE5" w:rsidRDefault="00C26CE5" w:rsidP="0061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34984"/>
      <w:docPartObj>
        <w:docPartGallery w:val="Page Numbers (Bottom of Page)"/>
        <w:docPartUnique/>
      </w:docPartObj>
    </w:sdtPr>
    <w:sdtContent>
      <w:p w:rsidR="007A1864" w:rsidRDefault="007A1864">
        <w:pPr>
          <w:pStyle w:val="Sidfot"/>
          <w:jc w:val="right"/>
        </w:pPr>
        <w:r>
          <w:fldChar w:fldCharType="begin"/>
        </w:r>
        <w:r>
          <w:instrText>PAGE   \* MERGEFORMAT</w:instrText>
        </w:r>
        <w:r>
          <w:fldChar w:fldCharType="separate"/>
        </w:r>
        <w:r w:rsidR="00B047AC">
          <w:rPr>
            <w:noProof/>
          </w:rPr>
          <w:t>1</w:t>
        </w:r>
        <w:r>
          <w:fldChar w:fldCharType="end"/>
        </w:r>
      </w:p>
    </w:sdtContent>
  </w:sdt>
  <w:p w:rsidR="007A1864" w:rsidRDefault="007A1864" w:rsidP="00614F47">
    <w:pPr>
      <w:pStyle w:val="Sidfot"/>
      <w:tabs>
        <w:tab w:val="clea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CE5" w:rsidRDefault="00C26CE5" w:rsidP="00614F47">
      <w:r>
        <w:separator/>
      </w:r>
    </w:p>
  </w:footnote>
  <w:footnote w:type="continuationSeparator" w:id="0">
    <w:p w:rsidR="00C26CE5" w:rsidRDefault="00C26CE5" w:rsidP="00614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64" w:rsidRDefault="007A1864" w:rsidP="00A00608">
    <w:pPr>
      <w:pStyle w:val="Sidhuvud"/>
      <w:tabs>
        <w:tab w:val="clear" w:pos="4536"/>
        <w:tab w:val="clear" w:pos="9072"/>
        <w:tab w:val="left" w:pos="7230"/>
      </w:tabs>
    </w:pPr>
    <w:r>
      <w:rPr>
        <w:noProof/>
      </w:rPr>
      <w:drawing>
        <wp:inline distT="0" distB="0" distL="0" distR="0" wp14:anchorId="3C511D96">
          <wp:extent cx="1823085" cy="73152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731520"/>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8A9"/>
    <w:multiLevelType w:val="hybridMultilevel"/>
    <w:tmpl w:val="3E720A20"/>
    <w:lvl w:ilvl="0" w:tplc="E72AC244">
      <w:start w:val="1"/>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 w15:restartNumberingAfterBreak="0">
    <w:nsid w:val="02FD5AB7"/>
    <w:multiLevelType w:val="hybridMultilevel"/>
    <w:tmpl w:val="BCCECAF8"/>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 w15:restartNumberingAfterBreak="0">
    <w:nsid w:val="05801CC2"/>
    <w:multiLevelType w:val="hybridMultilevel"/>
    <w:tmpl w:val="0E7C0C5C"/>
    <w:lvl w:ilvl="0" w:tplc="1F1616B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 w15:restartNumberingAfterBreak="0">
    <w:nsid w:val="06C67C5B"/>
    <w:multiLevelType w:val="hybridMultilevel"/>
    <w:tmpl w:val="266A0056"/>
    <w:lvl w:ilvl="0" w:tplc="2484449A">
      <w:start w:val="1"/>
      <w:numFmt w:val="lowerLetter"/>
      <w:lvlText w:val="%1)"/>
      <w:lvlJc w:val="left"/>
      <w:pPr>
        <w:ind w:left="1004" w:hanging="360"/>
      </w:pPr>
      <w:rPr>
        <w:rFonts w:ascii="Arial" w:eastAsia="Times New Roman" w:hAnsi="Arial" w:cs="Times New Roman"/>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4" w15:restartNumberingAfterBreak="0">
    <w:nsid w:val="0CDB54DF"/>
    <w:multiLevelType w:val="hybridMultilevel"/>
    <w:tmpl w:val="1D0A511E"/>
    <w:lvl w:ilvl="0" w:tplc="7620086A">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 w15:restartNumberingAfterBreak="0">
    <w:nsid w:val="0E9F14C0"/>
    <w:multiLevelType w:val="hybridMultilevel"/>
    <w:tmpl w:val="AD9AA2C8"/>
    <w:lvl w:ilvl="0" w:tplc="9CECA09A">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 w15:restartNumberingAfterBreak="0">
    <w:nsid w:val="10C15EE3"/>
    <w:multiLevelType w:val="hybridMultilevel"/>
    <w:tmpl w:val="DF16F30E"/>
    <w:lvl w:ilvl="0" w:tplc="07EA127E">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 w15:restartNumberingAfterBreak="0">
    <w:nsid w:val="12847761"/>
    <w:multiLevelType w:val="hybridMultilevel"/>
    <w:tmpl w:val="DC9AA718"/>
    <w:lvl w:ilvl="0" w:tplc="D1123564">
      <w:start w:val="1"/>
      <w:numFmt w:val="lowerLetter"/>
      <w:lvlText w:val="%1)"/>
      <w:lvlJc w:val="left"/>
      <w:pPr>
        <w:ind w:left="1004" w:hanging="360"/>
      </w:pPr>
      <w:rPr>
        <w:rFonts w:ascii="Arial" w:eastAsia="Times New Roman" w:hAnsi="Arial" w:cs="Times New Roman"/>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8" w15:restartNumberingAfterBreak="0">
    <w:nsid w:val="12D65B18"/>
    <w:multiLevelType w:val="hybridMultilevel"/>
    <w:tmpl w:val="70F605C0"/>
    <w:lvl w:ilvl="0" w:tplc="EF6247E8">
      <w:start w:val="1"/>
      <w:numFmt w:val="lowerLetter"/>
      <w:lvlText w:val="%1)"/>
      <w:lvlJc w:val="left"/>
      <w:pPr>
        <w:ind w:left="1004" w:hanging="360"/>
      </w:pPr>
      <w:rPr>
        <w:rFonts w:ascii="Arial" w:eastAsia="Times New Roman" w:hAnsi="Arial" w:cs="Times New Roman"/>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9" w15:restartNumberingAfterBreak="0">
    <w:nsid w:val="137472FB"/>
    <w:multiLevelType w:val="hybridMultilevel"/>
    <w:tmpl w:val="8F8C9B4C"/>
    <w:lvl w:ilvl="0" w:tplc="041D0001">
      <w:start w:val="1"/>
      <w:numFmt w:val="bullet"/>
      <w:lvlText w:val=""/>
      <w:lvlJc w:val="left"/>
      <w:pPr>
        <w:ind w:left="644" w:hanging="360"/>
      </w:pPr>
      <w:rPr>
        <w:rFonts w:ascii="Symbol" w:hAnsi="Symbol" w:hint="default"/>
        <w:color w:val="auto"/>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14E66F60"/>
    <w:multiLevelType w:val="hybridMultilevel"/>
    <w:tmpl w:val="1870F2EA"/>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15:restartNumberingAfterBreak="0">
    <w:nsid w:val="19421E3E"/>
    <w:multiLevelType w:val="hybridMultilevel"/>
    <w:tmpl w:val="D71E4FE6"/>
    <w:lvl w:ilvl="0" w:tplc="673AA02A">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19AE6B8E"/>
    <w:multiLevelType w:val="hybridMultilevel"/>
    <w:tmpl w:val="6C8460AA"/>
    <w:lvl w:ilvl="0" w:tplc="F2B0F5D4">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 w15:restartNumberingAfterBreak="0">
    <w:nsid w:val="1BB22B8A"/>
    <w:multiLevelType w:val="hybridMultilevel"/>
    <w:tmpl w:val="0D18985E"/>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4" w15:restartNumberingAfterBreak="0">
    <w:nsid w:val="1F773FB3"/>
    <w:multiLevelType w:val="hybridMultilevel"/>
    <w:tmpl w:val="0562E052"/>
    <w:lvl w:ilvl="0" w:tplc="743CA784">
      <w:start w:val="7"/>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5" w15:restartNumberingAfterBreak="0">
    <w:nsid w:val="2044007B"/>
    <w:multiLevelType w:val="hybridMultilevel"/>
    <w:tmpl w:val="29864B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BF5183A"/>
    <w:multiLevelType w:val="hybridMultilevel"/>
    <w:tmpl w:val="BD9823B6"/>
    <w:lvl w:ilvl="0" w:tplc="37623926">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2E1C1D00"/>
    <w:multiLevelType w:val="hybridMultilevel"/>
    <w:tmpl w:val="366077B2"/>
    <w:lvl w:ilvl="0" w:tplc="69C8B43A">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8" w15:restartNumberingAfterBreak="0">
    <w:nsid w:val="3AAC2601"/>
    <w:multiLevelType w:val="hybridMultilevel"/>
    <w:tmpl w:val="B22CB676"/>
    <w:lvl w:ilvl="0" w:tplc="4E4C11FA">
      <w:start w:val="1"/>
      <w:numFmt w:val="lowerLetter"/>
      <w:lvlText w:val="%1)"/>
      <w:lvlJc w:val="left"/>
      <w:pPr>
        <w:ind w:left="1004" w:hanging="360"/>
      </w:pPr>
      <w:rPr>
        <w:rFonts w:ascii="Arial" w:eastAsia="Times New Roman" w:hAnsi="Arial" w:cs="Times New Roman"/>
        <w:color w:val="auto"/>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9" w15:restartNumberingAfterBreak="0">
    <w:nsid w:val="42003278"/>
    <w:multiLevelType w:val="hybridMultilevel"/>
    <w:tmpl w:val="DF28B6A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45964361"/>
    <w:multiLevelType w:val="hybridMultilevel"/>
    <w:tmpl w:val="600C0F08"/>
    <w:lvl w:ilvl="0" w:tplc="E72AC244">
      <w:start w:val="7"/>
      <w:numFmt w:val="bullet"/>
      <w:lvlText w:val="-"/>
      <w:lvlJc w:val="left"/>
      <w:pPr>
        <w:ind w:left="644" w:hanging="360"/>
      </w:pPr>
      <w:rPr>
        <w:rFonts w:ascii="Arial" w:eastAsia="Times New Roman"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1" w15:restartNumberingAfterBreak="0">
    <w:nsid w:val="500358D8"/>
    <w:multiLevelType w:val="hybridMultilevel"/>
    <w:tmpl w:val="8E12DCAE"/>
    <w:lvl w:ilvl="0" w:tplc="A08A78D8">
      <w:start w:val="1"/>
      <w:numFmt w:val="lowerLetter"/>
      <w:pStyle w:val="Liststycke"/>
      <w:lvlText w:val="%1)"/>
      <w:lvlJc w:val="left"/>
      <w:pPr>
        <w:ind w:left="644" w:hanging="360"/>
      </w:pPr>
      <w:rPr>
        <w:rFonts w:hint="default"/>
        <w:color w:val="auto"/>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516F5E45"/>
    <w:multiLevelType w:val="hybridMultilevel"/>
    <w:tmpl w:val="FBC44F98"/>
    <w:lvl w:ilvl="0" w:tplc="D2ACA238">
      <w:start w:val="1"/>
      <w:numFmt w:val="bullet"/>
      <w:lvlText w:val=""/>
      <w:lvlJc w:val="left"/>
      <w:pPr>
        <w:ind w:left="1004" w:hanging="360"/>
      </w:pPr>
      <w:rPr>
        <w:rFonts w:ascii="Symbol" w:hAnsi="Symbol" w:hint="default"/>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3" w15:restartNumberingAfterBreak="0">
    <w:nsid w:val="5D3C22EB"/>
    <w:multiLevelType w:val="hybridMultilevel"/>
    <w:tmpl w:val="4E7C805C"/>
    <w:lvl w:ilvl="0" w:tplc="C1103E60">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5DDE5E44"/>
    <w:multiLevelType w:val="hybridMultilevel"/>
    <w:tmpl w:val="8D5EC35C"/>
    <w:lvl w:ilvl="0" w:tplc="4B3CB6F6">
      <w:start w:val="1"/>
      <w:numFmt w:val="lowerLetter"/>
      <w:lvlText w:val="%1)"/>
      <w:lvlJc w:val="left"/>
      <w:pPr>
        <w:ind w:left="1364" w:hanging="360"/>
      </w:pPr>
      <w:rPr>
        <w:rFonts w:ascii="Arial" w:eastAsia="Times New Roman" w:hAnsi="Arial" w:cs="Times New Roman"/>
        <w:color w:val="auto"/>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25" w15:restartNumberingAfterBreak="0">
    <w:nsid w:val="5ECD2CD8"/>
    <w:multiLevelType w:val="hybridMultilevel"/>
    <w:tmpl w:val="831A0B72"/>
    <w:lvl w:ilvl="0" w:tplc="85B61E30">
      <w:start w:val="1"/>
      <w:numFmt w:val="lowerLetter"/>
      <w:lvlText w:val="%1)"/>
      <w:lvlJc w:val="left"/>
      <w:pPr>
        <w:ind w:left="928" w:hanging="360"/>
      </w:pPr>
      <w:rPr>
        <w:rFonts w:ascii="Arial" w:eastAsia="Times New Roman" w:hAnsi="Arial" w:cs="Times New Roman"/>
        <w:color w:val="auto"/>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6" w15:restartNumberingAfterBreak="0">
    <w:nsid w:val="691D5716"/>
    <w:multiLevelType w:val="hybridMultilevel"/>
    <w:tmpl w:val="4D2874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96B6D86"/>
    <w:multiLevelType w:val="multilevel"/>
    <w:tmpl w:val="F5A416F6"/>
    <w:lvl w:ilvl="0">
      <w:start w:val="1"/>
      <w:numFmt w:val="decimal"/>
      <w:pStyle w:val="Rubrik1"/>
      <w:lvlText w:val="%1"/>
      <w:lvlJc w:val="left"/>
      <w:pPr>
        <w:ind w:left="432" w:hanging="432"/>
      </w:pPr>
    </w:lvl>
    <w:lvl w:ilvl="1">
      <w:start w:val="1"/>
      <w:numFmt w:val="decimal"/>
      <w:pStyle w:val="Rubrik2"/>
      <w:lvlText w:val="%1.%2"/>
      <w:lvlJc w:val="left"/>
      <w:pPr>
        <w:ind w:left="1710" w:hanging="576"/>
      </w:pPr>
    </w:lvl>
    <w:lvl w:ilvl="2">
      <w:start w:val="1"/>
      <w:numFmt w:val="decimal"/>
      <w:pStyle w:val="Rubrik3"/>
      <w:lvlText w:val="%1.%2.%3"/>
      <w:lvlJc w:val="left"/>
      <w:pPr>
        <w:ind w:left="720" w:hanging="720"/>
      </w:pPr>
      <w:rPr>
        <w:color w:val="auto"/>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6B737A8E"/>
    <w:multiLevelType w:val="hybridMultilevel"/>
    <w:tmpl w:val="7610E436"/>
    <w:lvl w:ilvl="0" w:tplc="A1662ED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71A92822"/>
    <w:multiLevelType w:val="hybridMultilevel"/>
    <w:tmpl w:val="8CCE4C92"/>
    <w:lvl w:ilvl="0" w:tplc="E1A402C8">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0" w15:restartNumberingAfterBreak="0">
    <w:nsid w:val="72C947D5"/>
    <w:multiLevelType w:val="hybridMultilevel"/>
    <w:tmpl w:val="BD3634A6"/>
    <w:lvl w:ilvl="0" w:tplc="5FF01480">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 w15:restartNumberingAfterBreak="0">
    <w:nsid w:val="759A5E5C"/>
    <w:multiLevelType w:val="hybridMultilevel"/>
    <w:tmpl w:val="62AA898E"/>
    <w:lvl w:ilvl="0" w:tplc="AF8E4774">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2" w15:restartNumberingAfterBreak="0">
    <w:nsid w:val="76AA2887"/>
    <w:multiLevelType w:val="hybridMultilevel"/>
    <w:tmpl w:val="216E059C"/>
    <w:lvl w:ilvl="0" w:tplc="8D44D76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8CD12D2"/>
    <w:multiLevelType w:val="hybridMultilevel"/>
    <w:tmpl w:val="83F4A6C4"/>
    <w:lvl w:ilvl="0" w:tplc="85B61E30">
      <w:start w:val="1"/>
      <w:numFmt w:val="lowerLetter"/>
      <w:lvlText w:val="%1)"/>
      <w:lvlJc w:val="left"/>
      <w:pPr>
        <w:ind w:left="644" w:hanging="360"/>
      </w:pPr>
      <w:rPr>
        <w:rFonts w:ascii="Arial" w:eastAsia="Times New Roman" w:hAnsi="Arial" w:cs="Times New Roman" w:hint="default"/>
        <w:color w:val="auto"/>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7F8D2BC3"/>
    <w:multiLevelType w:val="hybridMultilevel"/>
    <w:tmpl w:val="09C63340"/>
    <w:lvl w:ilvl="0" w:tplc="47E46048">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10"/>
  </w:num>
  <w:num w:numId="2">
    <w:abstractNumId w:val="19"/>
  </w:num>
  <w:num w:numId="3">
    <w:abstractNumId w:val="13"/>
  </w:num>
  <w:num w:numId="4">
    <w:abstractNumId w:val="22"/>
  </w:num>
  <w:num w:numId="5">
    <w:abstractNumId w:val="27"/>
  </w:num>
  <w:num w:numId="6">
    <w:abstractNumId w:val="6"/>
  </w:num>
  <w:num w:numId="7">
    <w:abstractNumId w:val="30"/>
  </w:num>
  <w:num w:numId="8">
    <w:abstractNumId w:val="34"/>
  </w:num>
  <w:num w:numId="9">
    <w:abstractNumId w:val="28"/>
  </w:num>
  <w:num w:numId="10">
    <w:abstractNumId w:val="29"/>
  </w:num>
  <w:num w:numId="11">
    <w:abstractNumId w:val="17"/>
  </w:num>
  <w:num w:numId="12">
    <w:abstractNumId w:val="31"/>
  </w:num>
  <w:num w:numId="13">
    <w:abstractNumId w:val="32"/>
  </w:num>
  <w:num w:numId="14">
    <w:abstractNumId w:val="14"/>
  </w:num>
  <w:num w:numId="15">
    <w:abstractNumId w:val="20"/>
  </w:num>
  <w:num w:numId="16">
    <w:abstractNumId w:val="2"/>
  </w:num>
  <w:num w:numId="17">
    <w:abstractNumId w:val="21"/>
  </w:num>
  <w:num w:numId="18">
    <w:abstractNumId w:val="21"/>
    <w:lvlOverride w:ilvl="0">
      <w:startOverride w:val="1"/>
    </w:lvlOverride>
  </w:num>
  <w:num w:numId="19">
    <w:abstractNumId w:val="25"/>
  </w:num>
  <w:num w:numId="20">
    <w:abstractNumId w:val="23"/>
  </w:num>
  <w:num w:numId="21">
    <w:abstractNumId w:val="18"/>
  </w:num>
  <w:num w:numId="22">
    <w:abstractNumId w:val="5"/>
  </w:num>
  <w:num w:numId="23">
    <w:abstractNumId w:val="8"/>
  </w:num>
  <w:num w:numId="24">
    <w:abstractNumId w:val="7"/>
  </w:num>
  <w:num w:numId="25">
    <w:abstractNumId w:val="16"/>
  </w:num>
  <w:num w:numId="26">
    <w:abstractNumId w:val="3"/>
  </w:num>
  <w:num w:numId="27">
    <w:abstractNumId w:val="11"/>
  </w:num>
  <w:num w:numId="28">
    <w:abstractNumId w:val="24"/>
  </w:num>
  <w:num w:numId="29">
    <w:abstractNumId w:val="1"/>
  </w:num>
  <w:num w:numId="30">
    <w:abstractNumId w:val="21"/>
    <w:lvlOverride w:ilvl="0">
      <w:startOverride w:val="1"/>
    </w:lvlOverride>
  </w:num>
  <w:num w:numId="31">
    <w:abstractNumId w:val="0"/>
  </w:num>
  <w:num w:numId="32">
    <w:abstractNumId w:val="4"/>
  </w:num>
  <w:num w:numId="33">
    <w:abstractNumId w:val="12"/>
  </w:num>
  <w:num w:numId="34">
    <w:abstractNumId w:val="15"/>
  </w:num>
  <w:num w:numId="35">
    <w:abstractNumId w:val="26"/>
  </w:num>
  <w:num w:numId="36">
    <w:abstractNumId w:val="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2F"/>
    <w:rsid w:val="0000786D"/>
    <w:rsid w:val="00035886"/>
    <w:rsid w:val="000443AF"/>
    <w:rsid w:val="00050A3D"/>
    <w:rsid w:val="000849A9"/>
    <w:rsid w:val="00086C64"/>
    <w:rsid w:val="00087D2F"/>
    <w:rsid w:val="00094727"/>
    <w:rsid w:val="00095C91"/>
    <w:rsid w:val="000A1D05"/>
    <w:rsid w:val="000B17D2"/>
    <w:rsid w:val="000B7522"/>
    <w:rsid w:val="000C37A7"/>
    <w:rsid w:val="000C715F"/>
    <w:rsid w:val="000D3ED1"/>
    <w:rsid w:val="000E566E"/>
    <w:rsid w:val="000F51C4"/>
    <w:rsid w:val="00114E1B"/>
    <w:rsid w:val="0012047D"/>
    <w:rsid w:val="001271CF"/>
    <w:rsid w:val="00140418"/>
    <w:rsid w:val="0017544B"/>
    <w:rsid w:val="00175E79"/>
    <w:rsid w:val="00177DF0"/>
    <w:rsid w:val="001853A0"/>
    <w:rsid w:val="001A0475"/>
    <w:rsid w:val="001A2301"/>
    <w:rsid w:val="001A2C27"/>
    <w:rsid w:val="001A35B3"/>
    <w:rsid w:val="001A54A2"/>
    <w:rsid w:val="001B52FD"/>
    <w:rsid w:val="001B7CAB"/>
    <w:rsid w:val="001C43A5"/>
    <w:rsid w:val="001F228F"/>
    <w:rsid w:val="002028C1"/>
    <w:rsid w:val="00210AE4"/>
    <w:rsid w:val="0021564B"/>
    <w:rsid w:val="0022299B"/>
    <w:rsid w:val="00226B9E"/>
    <w:rsid w:val="00246EDC"/>
    <w:rsid w:val="002A3C18"/>
    <w:rsid w:val="002A7B4C"/>
    <w:rsid w:val="002B2DF1"/>
    <w:rsid w:val="002B4EEE"/>
    <w:rsid w:val="002C1E14"/>
    <w:rsid w:val="002C2865"/>
    <w:rsid w:val="002D1696"/>
    <w:rsid w:val="002D2A32"/>
    <w:rsid w:val="002D2D4E"/>
    <w:rsid w:val="002D74D1"/>
    <w:rsid w:val="002E475C"/>
    <w:rsid w:val="002F525B"/>
    <w:rsid w:val="003047C8"/>
    <w:rsid w:val="00307A66"/>
    <w:rsid w:val="003138F7"/>
    <w:rsid w:val="00315D1B"/>
    <w:rsid w:val="003322A5"/>
    <w:rsid w:val="0033695C"/>
    <w:rsid w:val="003530EC"/>
    <w:rsid w:val="00353B75"/>
    <w:rsid w:val="0035766D"/>
    <w:rsid w:val="00360B3D"/>
    <w:rsid w:val="00362C2E"/>
    <w:rsid w:val="00363F5F"/>
    <w:rsid w:val="00365E2D"/>
    <w:rsid w:val="00366301"/>
    <w:rsid w:val="003757AC"/>
    <w:rsid w:val="00387254"/>
    <w:rsid w:val="003954C9"/>
    <w:rsid w:val="0039591F"/>
    <w:rsid w:val="003978D9"/>
    <w:rsid w:val="003C0C62"/>
    <w:rsid w:val="003C3AD6"/>
    <w:rsid w:val="003D4319"/>
    <w:rsid w:val="003D7F14"/>
    <w:rsid w:val="003E0B49"/>
    <w:rsid w:val="003E2478"/>
    <w:rsid w:val="003E5659"/>
    <w:rsid w:val="003F69D5"/>
    <w:rsid w:val="003F7A56"/>
    <w:rsid w:val="004038E4"/>
    <w:rsid w:val="004040AF"/>
    <w:rsid w:val="00412AE1"/>
    <w:rsid w:val="00425752"/>
    <w:rsid w:val="004351F3"/>
    <w:rsid w:val="0044341A"/>
    <w:rsid w:val="0046679B"/>
    <w:rsid w:val="0047292A"/>
    <w:rsid w:val="0047773F"/>
    <w:rsid w:val="00477DA8"/>
    <w:rsid w:val="00480161"/>
    <w:rsid w:val="00486A46"/>
    <w:rsid w:val="0049353A"/>
    <w:rsid w:val="004B0D60"/>
    <w:rsid w:val="004C3626"/>
    <w:rsid w:val="004C66B4"/>
    <w:rsid w:val="004C7766"/>
    <w:rsid w:val="004D0A55"/>
    <w:rsid w:val="004D4A0C"/>
    <w:rsid w:val="004D6385"/>
    <w:rsid w:val="004F1B7D"/>
    <w:rsid w:val="004F6246"/>
    <w:rsid w:val="004F6DC6"/>
    <w:rsid w:val="0051527F"/>
    <w:rsid w:val="0052218E"/>
    <w:rsid w:val="0052459E"/>
    <w:rsid w:val="00536289"/>
    <w:rsid w:val="005424F9"/>
    <w:rsid w:val="00550AA5"/>
    <w:rsid w:val="005568F1"/>
    <w:rsid w:val="00574688"/>
    <w:rsid w:val="00574A0C"/>
    <w:rsid w:val="00577DEE"/>
    <w:rsid w:val="00590822"/>
    <w:rsid w:val="0059358B"/>
    <w:rsid w:val="00594A6A"/>
    <w:rsid w:val="005A0CC9"/>
    <w:rsid w:val="005A27C3"/>
    <w:rsid w:val="005B1D60"/>
    <w:rsid w:val="005B352F"/>
    <w:rsid w:val="005C0A95"/>
    <w:rsid w:val="005D13D2"/>
    <w:rsid w:val="005E0004"/>
    <w:rsid w:val="005F2A4C"/>
    <w:rsid w:val="00614F47"/>
    <w:rsid w:val="0062376F"/>
    <w:rsid w:val="0062490B"/>
    <w:rsid w:val="006251D7"/>
    <w:rsid w:val="006315AA"/>
    <w:rsid w:val="00652C5E"/>
    <w:rsid w:val="0066261C"/>
    <w:rsid w:val="00662CB5"/>
    <w:rsid w:val="00666051"/>
    <w:rsid w:val="00677AB4"/>
    <w:rsid w:val="00687A53"/>
    <w:rsid w:val="00691A22"/>
    <w:rsid w:val="00692A3A"/>
    <w:rsid w:val="0069517E"/>
    <w:rsid w:val="006A1439"/>
    <w:rsid w:val="006C275C"/>
    <w:rsid w:val="006C7FAA"/>
    <w:rsid w:val="006D03D9"/>
    <w:rsid w:val="006D40E7"/>
    <w:rsid w:val="006F30C5"/>
    <w:rsid w:val="007302B4"/>
    <w:rsid w:val="00731588"/>
    <w:rsid w:val="007444A7"/>
    <w:rsid w:val="00762089"/>
    <w:rsid w:val="00764F84"/>
    <w:rsid w:val="00772826"/>
    <w:rsid w:val="00782B63"/>
    <w:rsid w:val="00783EF6"/>
    <w:rsid w:val="00791126"/>
    <w:rsid w:val="0079240C"/>
    <w:rsid w:val="007942D0"/>
    <w:rsid w:val="00795EF4"/>
    <w:rsid w:val="007A1864"/>
    <w:rsid w:val="007A3957"/>
    <w:rsid w:val="007A5E72"/>
    <w:rsid w:val="007A7EB1"/>
    <w:rsid w:val="007B013E"/>
    <w:rsid w:val="007C00F3"/>
    <w:rsid w:val="007C1896"/>
    <w:rsid w:val="007C7976"/>
    <w:rsid w:val="007D5C94"/>
    <w:rsid w:val="007E52BC"/>
    <w:rsid w:val="0080787E"/>
    <w:rsid w:val="00813B66"/>
    <w:rsid w:val="00816E95"/>
    <w:rsid w:val="00822EDC"/>
    <w:rsid w:val="00827227"/>
    <w:rsid w:val="00830F99"/>
    <w:rsid w:val="00842B86"/>
    <w:rsid w:val="008518A2"/>
    <w:rsid w:val="00852163"/>
    <w:rsid w:val="00866C6F"/>
    <w:rsid w:val="0088038B"/>
    <w:rsid w:val="00882D91"/>
    <w:rsid w:val="008A446E"/>
    <w:rsid w:val="008A5612"/>
    <w:rsid w:val="008B73FA"/>
    <w:rsid w:val="008C0905"/>
    <w:rsid w:val="008C4908"/>
    <w:rsid w:val="008C63BF"/>
    <w:rsid w:val="008D0478"/>
    <w:rsid w:val="008D0C85"/>
    <w:rsid w:val="008D665F"/>
    <w:rsid w:val="008E5F63"/>
    <w:rsid w:val="009061D0"/>
    <w:rsid w:val="009303F6"/>
    <w:rsid w:val="00945538"/>
    <w:rsid w:val="009556EF"/>
    <w:rsid w:val="00964CF8"/>
    <w:rsid w:val="009709E0"/>
    <w:rsid w:val="0098293A"/>
    <w:rsid w:val="0098784E"/>
    <w:rsid w:val="00987F5A"/>
    <w:rsid w:val="00992BD0"/>
    <w:rsid w:val="009942D1"/>
    <w:rsid w:val="009A3D8B"/>
    <w:rsid w:val="009D534C"/>
    <w:rsid w:val="009E47D5"/>
    <w:rsid w:val="009F675E"/>
    <w:rsid w:val="009F7E5E"/>
    <w:rsid w:val="00A00608"/>
    <w:rsid w:val="00A0302B"/>
    <w:rsid w:val="00A11AF9"/>
    <w:rsid w:val="00A13568"/>
    <w:rsid w:val="00A255C7"/>
    <w:rsid w:val="00A3146E"/>
    <w:rsid w:val="00A408C1"/>
    <w:rsid w:val="00A40D1B"/>
    <w:rsid w:val="00A537F3"/>
    <w:rsid w:val="00A555AA"/>
    <w:rsid w:val="00A72901"/>
    <w:rsid w:val="00AB15F5"/>
    <w:rsid w:val="00AB5D93"/>
    <w:rsid w:val="00AC49CA"/>
    <w:rsid w:val="00AC7B86"/>
    <w:rsid w:val="00AD165A"/>
    <w:rsid w:val="00AD1DB7"/>
    <w:rsid w:val="00AE2F2D"/>
    <w:rsid w:val="00B02EEB"/>
    <w:rsid w:val="00B047AC"/>
    <w:rsid w:val="00B15B79"/>
    <w:rsid w:val="00B325ED"/>
    <w:rsid w:val="00B37C7B"/>
    <w:rsid w:val="00B41F06"/>
    <w:rsid w:val="00B4242E"/>
    <w:rsid w:val="00B42B88"/>
    <w:rsid w:val="00B50589"/>
    <w:rsid w:val="00B8370F"/>
    <w:rsid w:val="00B93BB1"/>
    <w:rsid w:val="00B96B3C"/>
    <w:rsid w:val="00BA2A5A"/>
    <w:rsid w:val="00BC7B58"/>
    <w:rsid w:val="00BE1DA8"/>
    <w:rsid w:val="00BE1F89"/>
    <w:rsid w:val="00BE2D94"/>
    <w:rsid w:val="00BF15F7"/>
    <w:rsid w:val="00C06511"/>
    <w:rsid w:val="00C20F4D"/>
    <w:rsid w:val="00C26CE5"/>
    <w:rsid w:val="00C32BC5"/>
    <w:rsid w:val="00C35070"/>
    <w:rsid w:val="00C433C6"/>
    <w:rsid w:val="00C46430"/>
    <w:rsid w:val="00C5009B"/>
    <w:rsid w:val="00C51E64"/>
    <w:rsid w:val="00C54E9E"/>
    <w:rsid w:val="00C654F7"/>
    <w:rsid w:val="00C82C9C"/>
    <w:rsid w:val="00C8580D"/>
    <w:rsid w:val="00C903C4"/>
    <w:rsid w:val="00C906B7"/>
    <w:rsid w:val="00CB045B"/>
    <w:rsid w:val="00CD6B78"/>
    <w:rsid w:val="00CE1097"/>
    <w:rsid w:val="00CE388D"/>
    <w:rsid w:val="00CE572F"/>
    <w:rsid w:val="00CF0398"/>
    <w:rsid w:val="00D0417C"/>
    <w:rsid w:val="00D11B58"/>
    <w:rsid w:val="00D12D7F"/>
    <w:rsid w:val="00D24FAB"/>
    <w:rsid w:val="00D274FE"/>
    <w:rsid w:val="00D50671"/>
    <w:rsid w:val="00D62C24"/>
    <w:rsid w:val="00D74F43"/>
    <w:rsid w:val="00D76405"/>
    <w:rsid w:val="00D94E7F"/>
    <w:rsid w:val="00DA02AE"/>
    <w:rsid w:val="00DA56A0"/>
    <w:rsid w:val="00DA7AE6"/>
    <w:rsid w:val="00DD44E5"/>
    <w:rsid w:val="00DD777D"/>
    <w:rsid w:val="00DE3446"/>
    <w:rsid w:val="00DE4B54"/>
    <w:rsid w:val="00DF4786"/>
    <w:rsid w:val="00DF750C"/>
    <w:rsid w:val="00E01BA7"/>
    <w:rsid w:val="00E05663"/>
    <w:rsid w:val="00E15017"/>
    <w:rsid w:val="00E327BD"/>
    <w:rsid w:val="00E513B6"/>
    <w:rsid w:val="00E63EDA"/>
    <w:rsid w:val="00E773F0"/>
    <w:rsid w:val="00E8359A"/>
    <w:rsid w:val="00E8682D"/>
    <w:rsid w:val="00E86C01"/>
    <w:rsid w:val="00E9319D"/>
    <w:rsid w:val="00E9523F"/>
    <w:rsid w:val="00EA0C37"/>
    <w:rsid w:val="00EA1C99"/>
    <w:rsid w:val="00EB503C"/>
    <w:rsid w:val="00EC7E36"/>
    <w:rsid w:val="00EF44D5"/>
    <w:rsid w:val="00EF4978"/>
    <w:rsid w:val="00EF745F"/>
    <w:rsid w:val="00F0107B"/>
    <w:rsid w:val="00F15C9E"/>
    <w:rsid w:val="00F16AB1"/>
    <w:rsid w:val="00F325C7"/>
    <w:rsid w:val="00F37AC4"/>
    <w:rsid w:val="00F410E0"/>
    <w:rsid w:val="00F71DC1"/>
    <w:rsid w:val="00F73EF0"/>
    <w:rsid w:val="00F92E01"/>
    <w:rsid w:val="00F93EE6"/>
    <w:rsid w:val="00FA0CE2"/>
    <w:rsid w:val="00FA4E42"/>
    <w:rsid w:val="00FA5CF2"/>
    <w:rsid w:val="00FA6CEF"/>
    <w:rsid w:val="00FB3583"/>
    <w:rsid w:val="00FC1A06"/>
    <w:rsid w:val="00FD0706"/>
    <w:rsid w:val="00FE16C8"/>
    <w:rsid w:val="00FE6A18"/>
    <w:rsid w:val="00FF48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4F0A62-07DC-4E21-AF90-D1DDAD6F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75C"/>
    <w:pPr>
      <w:spacing w:after="0" w:line="240" w:lineRule="auto"/>
      <w:ind w:left="284"/>
    </w:pPr>
    <w:rPr>
      <w:rFonts w:ascii="Arial" w:hAnsi="Arial" w:cs="Times New Roman"/>
      <w:szCs w:val="24"/>
      <w:lang w:eastAsia="sv-SE"/>
    </w:rPr>
  </w:style>
  <w:style w:type="paragraph" w:styleId="Rubrik1">
    <w:name w:val="heading 1"/>
    <w:basedOn w:val="Normal"/>
    <w:next w:val="Normal"/>
    <w:link w:val="Rubrik1Char"/>
    <w:autoRedefine/>
    <w:uiPriority w:val="9"/>
    <w:qFormat/>
    <w:rsid w:val="00D74F43"/>
    <w:pPr>
      <w:keepNext/>
      <w:keepLines/>
      <w:numPr>
        <w:numId w:val="5"/>
      </w:numPr>
      <w:spacing w:before="480"/>
      <w:outlineLvl w:val="0"/>
    </w:pPr>
    <w:rPr>
      <w:rFonts w:eastAsiaTheme="majorEastAsia" w:cstheme="majorBidi"/>
      <w:b/>
      <w:bCs/>
      <w:color w:val="000000" w:themeColor="text1"/>
      <w:sz w:val="32"/>
      <w:szCs w:val="28"/>
    </w:rPr>
  </w:style>
  <w:style w:type="paragraph" w:styleId="Rubrik2">
    <w:name w:val="heading 2"/>
    <w:basedOn w:val="Normal"/>
    <w:next w:val="Normal"/>
    <w:link w:val="Rubrik2Char"/>
    <w:autoRedefine/>
    <w:uiPriority w:val="9"/>
    <w:unhideWhenUsed/>
    <w:qFormat/>
    <w:rsid w:val="009A3D8B"/>
    <w:pPr>
      <w:keepNext/>
      <w:keepLines/>
      <w:numPr>
        <w:ilvl w:val="1"/>
        <w:numId w:val="5"/>
      </w:numPr>
      <w:spacing w:before="200"/>
      <w:ind w:left="576"/>
      <w:outlineLvl w:val="1"/>
    </w:pPr>
    <w:rPr>
      <w:rFonts w:eastAsiaTheme="majorEastAsia" w:cstheme="majorBidi"/>
      <w:b/>
      <w:bCs/>
      <w:sz w:val="28"/>
      <w:szCs w:val="26"/>
    </w:rPr>
  </w:style>
  <w:style w:type="paragraph" w:styleId="Rubrik3">
    <w:name w:val="heading 3"/>
    <w:basedOn w:val="Normal"/>
    <w:next w:val="Normal"/>
    <w:link w:val="Rubrik3Char"/>
    <w:autoRedefine/>
    <w:uiPriority w:val="9"/>
    <w:unhideWhenUsed/>
    <w:qFormat/>
    <w:rsid w:val="00B15B79"/>
    <w:pPr>
      <w:keepNext/>
      <w:numPr>
        <w:ilvl w:val="2"/>
        <w:numId w:val="5"/>
      </w:numPr>
      <w:spacing w:before="240" w:after="60"/>
      <w:outlineLvl w:val="2"/>
    </w:pPr>
    <w:rPr>
      <w:rFonts w:eastAsiaTheme="majorEastAsia" w:cstheme="majorBidi"/>
      <w:b/>
      <w:bCs/>
      <w:szCs w:val="26"/>
      <w:lang w:eastAsia="en-US"/>
    </w:rPr>
  </w:style>
  <w:style w:type="paragraph" w:styleId="Rubrik4">
    <w:name w:val="heading 4"/>
    <w:basedOn w:val="Normal"/>
    <w:next w:val="Normal"/>
    <w:link w:val="Rubrik4Char"/>
    <w:autoRedefine/>
    <w:uiPriority w:val="9"/>
    <w:unhideWhenUsed/>
    <w:qFormat/>
    <w:rsid w:val="009A3D8B"/>
    <w:pPr>
      <w:keepNext/>
      <w:keepLines/>
      <w:numPr>
        <w:ilvl w:val="3"/>
        <w:numId w:val="5"/>
      </w:numPr>
      <w:spacing w:before="200"/>
      <w:outlineLvl w:val="3"/>
    </w:pPr>
    <w:rPr>
      <w:rFonts w:eastAsiaTheme="majorEastAsia" w:cstheme="majorBidi"/>
      <w:bCs/>
      <w:i/>
      <w:iCs/>
    </w:rPr>
  </w:style>
  <w:style w:type="paragraph" w:styleId="Rubrik5">
    <w:name w:val="heading 5"/>
    <w:basedOn w:val="Normal"/>
    <w:next w:val="Normal"/>
    <w:link w:val="Rubrik5Char"/>
    <w:autoRedefine/>
    <w:uiPriority w:val="9"/>
    <w:unhideWhenUsed/>
    <w:qFormat/>
    <w:rsid w:val="009A3D8B"/>
    <w:pPr>
      <w:numPr>
        <w:ilvl w:val="4"/>
        <w:numId w:val="5"/>
      </w:numPr>
      <w:spacing w:before="240" w:after="60"/>
      <w:outlineLvl w:val="4"/>
    </w:pPr>
    <w:rPr>
      <w:rFonts w:eastAsiaTheme="minorEastAsia" w:cstheme="minorBidi"/>
      <w:b/>
      <w:bCs/>
      <w:i/>
      <w:iCs/>
      <w:szCs w:val="26"/>
      <w:lang w:eastAsia="en-US"/>
    </w:rPr>
  </w:style>
  <w:style w:type="paragraph" w:styleId="Rubrik6">
    <w:name w:val="heading 6"/>
    <w:basedOn w:val="Normal"/>
    <w:next w:val="Normal"/>
    <w:link w:val="Rubrik6Char"/>
    <w:autoRedefine/>
    <w:uiPriority w:val="9"/>
    <w:unhideWhenUsed/>
    <w:qFormat/>
    <w:rsid w:val="009A3D8B"/>
    <w:pPr>
      <w:numPr>
        <w:ilvl w:val="5"/>
        <w:numId w:val="5"/>
      </w:numPr>
      <w:spacing w:before="240" w:after="60"/>
      <w:outlineLvl w:val="5"/>
    </w:pPr>
    <w:rPr>
      <w:rFonts w:eastAsiaTheme="minorEastAsia" w:cstheme="minorBidi"/>
      <w:b/>
      <w:bCs/>
      <w:sz w:val="18"/>
      <w:szCs w:val="22"/>
      <w:lang w:eastAsia="en-US"/>
    </w:rPr>
  </w:style>
  <w:style w:type="paragraph" w:styleId="Rubrik7">
    <w:name w:val="heading 7"/>
    <w:basedOn w:val="Normal"/>
    <w:next w:val="Normal"/>
    <w:link w:val="Rubrik7Char"/>
    <w:uiPriority w:val="9"/>
    <w:semiHidden/>
    <w:unhideWhenUsed/>
    <w:qFormat/>
    <w:rsid w:val="00A3146E"/>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A3146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A3146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A3D8B"/>
    <w:rPr>
      <w:rFonts w:ascii="Arial" w:eastAsiaTheme="majorEastAsia" w:hAnsi="Arial" w:cstheme="majorBidi"/>
      <w:b/>
      <w:bCs/>
      <w:sz w:val="28"/>
      <w:szCs w:val="26"/>
      <w:lang w:eastAsia="sv-SE"/>
    </w:rPr>
  </w:style>
  <w:style w:type="character" w:customStyle="1" w:styleId="Rubrik1Char">
    <w:name w:val="Rubrik 1 Char"/>
    <w:basedOn w:val="Standardstycketeckensnitt"/>
    <w:link w:val="Rubrik1"/>
    <w:uiPriority w:val="9"/>
    <w:rsid w:val="00D74F43"/>
    <w:rPr>
      <w:rFonts w:ascii="Arial" w:eastAsiaTheme="majorEastAsia" w:hAnsi="Arial" w:cstheme="majorBidi"/>
      <w:b/>
      <w:bCs/>
      <w:color w:val="000000" w:themeColor="text1"/>
      <w:sz w:val="32"/>
      <w:szCs w:val="28"/>
      <w:lang w:eastAsia="sv-SE"/>
    </w:rPr>
  </w:style>
  <w:style w:type="character" w:customStyle="1" w:styleId="Rubrik3Char">
    <w:name w:val="Rubrik 3 Char"/>
    <w:basedOn w:val="Standardstycketeckensnitt"/>
    <w:link w:val="Rubrik3"/>
    <w:uiPriority w:val="9"/>
    <w:rsid w:val="00B15B79"/>
    <w:rPr>
      <w:rFonts w:ascii="Arial" w:eastAsiaTheme="majorEastAsia" w:hAnsi="Arial" w:cstheme="majorBidi"/>
      <w:b/>
      <w:bCs/>
      <w:szCs w:val="26"/>
    </w:rPr>
  </w:style>
  <w:style w:type="character" w:customStyle="1" w:styleId="Rubrik5Char">
    <w:name w:val="Rubrik 5 Char"/>
    <w:basedOn w:val="Standardstycketeckensnitt"/>
    <w:link w:val="Rubrik5"/>
    <w:uiPriority w:val="9"/>
    <w:rsid w:val="009A3D8B"/>
    <w:rPr>
      <w:rFonts w:ascii="Arial" w:eastAsiaTheme="minorEastAsia" w:hAnsi="Arial"/>
      <w:b/>
      <w:bCs/>
      <w:i/>
      <w:iCs/>
      <w:szCs w:val="26"/>
    </w:rPr>
  </w:style>
  <w:style w:type="character" w:customStyle="1" w:styleId="Rubrik6Char">
    <w:name w:val="Rubrik 6 Char"/>
    <w:basedOn w:val="Standardstycketeckensnitt"/>
    <w:link w:val="Rubrik6"/>
    <w:uiPriority w:val="9"/>
    <w:rsid w:val="009A3D8B"/>
    <w:rPr>
      <w:rFonts w:ascii="Arial" w:eastAsiaTheme="minorEastAsia" w:hAnsi="Arial"/>
      <w:b/>
      <w:bCs/>
      <w:sz w:val="18"/>
    </w:rPr>
  </w:style>
  <w:style w:type="paragraph" w:styleId="Ingetavstnd">
    <w:name w:val="No Spacing"/>
    <w:aliases w:val="Arial 11"/>
    <w:link w:val="IngetavstndChar"/>
    <w:uiPriority w:val="1"/>
    <w:qFormat/>
    <w:rsid w:val="009A3D8B"/>
    <w:pPr>
      <w:spacing w:after="0" w:line="240" w:lineRule="auto"/>
    </w:pPr>
    <w:rPr>
      <w:rFonts w:eastAsiaTheme="minorEastAsia"/>
      <w:lang w:eastAsia="sv-SE"/>
    </w:rPr>
  </w:style>
  <w:style w:type="character" w:customStyle="1" w:styleId="IngetavstndChar">
    <w:name w:val="Inget avstånd Char"/>
    <w:aliases w:val="Arial 11 Char"/>
    <w:basedOn w:val="Standardstycketeckensnitt"/>
    <w:link w:val="Ingetavstnd"/>
    <w:uiPriority w:val="1"/>
    <w:rsid w:val="009A3D8B"/>
    <w:rPr>
      <w:rFonts w:eastAsiaTheme="minorEastAsia"/>
      <w:lang w:eastAsia="sv-SE"/>
    </w:rPr>
  </w:style>
  <w:style w:type="paragraph" w:styleId="Ballongtext">
    <w:name w:val="Balloon Text"/>
    <w:basedOn w:val="Normal"/>
    <w:link w:val="BallongtextChar"/>
    <w:uiPriority w:val="99"/>
    <w:semiHidden/>
    <w:unhideWhenUsed/>
    <w:rsid w:val="00177DF0"/>
    <w:rPr>
      <w:rFonts w:ascii="Tahoma" w:hAnsi="Tahoma" w:cs="Tahoma"/>
      <w:sz w:val="16"/>
      <w:szCs w:val="16"/>
    </w:rPr>
  </w:style>
  <w:style w:type="character" w:customStyle="1" w:styleId="BallongtextChar">
    <w:name w:val="Ballongtext Char"/>
    <w:basedOn w:val="Standardstycketeckensnitt"/>
    <w:link w:val="Ballongtext"/>
    <w:uiPriority w:val="99"/>
    <w:semiHidden/>
    <w:rsid w:val="00177DF0"/>
    <w:rPr>
      <w:rFonts w:ascii="Tahoma" w:hAnsi="Tahoma" w:cs="Tahoma"/>
      <w:sz w:val="16"/>
      <w:szCs w:val="16"/>
      <w:lang w:eastAsia="sv-SE"/>
    </w:rPr>
  </w:style>
  <w:style w:type="paragraph" w:styleId="Innehllsfrteckningsrubrik">
    <w:name w:val="TOC Heading"/>
    <w:basedOn w:val="Rubrik1"/>
    <w:next w:val="Normal"/>
    <w:uiPriority w:val="39"/>
    <w:semiHidden/>
    <w:unhideWhenUsed/>
    <w:qFormat/>
    <w:rsid w:val="009A3D8B"/>
    <w:pPr>
      <w:spacing w:line="276" w:lineRule="auto"/>
      <w:outlineLvl w:val="9"/>
    </w:pPr>
    <w:rPr>
      <w:rFonts w:asciiTheme="majorHAnsi" w:hAnsiTheme="majorHAnsi"/>
      <w:color w:val="365F91" w:themeColor="accent1" w:themeShade="BF"/>
      <w:sz w:val="28"/>
    </w:rPr>
  </w:style>
  <w:style w:type="paragraph" w:styleId="Liststycke">
    <w:name w:val="List Paragraph"/>
    <w:basedOn w:val="Normal"/>
    <w:autoRedefine/>
    <w:uiPriority w:val="34"/>
    <w:qFormat/>
    <w:rsid w:val="007C00F3"/>
    <w:pPr>
      <w:numPr>
        <w:numId w:val="17"/>
      </w:numPr>
      <w:contextualSpacing/>
    </w:pPr>
    <w:rPr>
      <w:szCs w:val="22"/>
    </w:rPr>
  </w:style>
  <w:style w:type="character" w:customStyle="1" w:styleId="Rubrik4Char">
    <w:name w:val="Rubrik 4 Char"/>
    <w:basedOn w:val="Standardstycketeckensnitt"/>
    <w:link w:val="Rubrik4"/>
    <w:uiPriority w:val="9"/>
    <w:rsid w:val="009A3D8B"/>
    <w:rPr>
      <w:rFonts w:ascii="Arial" w:eastAsiaTheme="majorEastAsia" w:hAnsi="Arial" w:cstheme="majorBidi"/>
      <w:bCs/>
      <w:i/>
      <w:iCs/>
      <w:szCs w:val="24"/>
      <w:lang w:eastAsia="sv-SE"/>
    </w:rPr>
  </w:style>
  <w:style w:type="paragraph" w:styleId="Underrubrik">
    <w:name w:val="Subtitle"/>
    <w:basedOn w:val="Normal"/>
    <w:next w:val="Normal"/>
    <w:link w:val="UnderrubrikChar"/>
    <w:autoRedefine/>
    <w:uiPriority w:val="11"/>
    <w:qFormat/>
    <w:rsid w:val="008E5F63"/>
    <w:pPr>
      <w:numPr>
        <w:ilvl w:val="1"/>
      </w:numPr>
      <w:ind w:left="284"/>
    </w:pPr>
    <w:rPr>
      <w:rFonts w:eastAsiaTheme="majorEastAsia" w:cstheme="majorBidi"/>
      <w:b/>
      <w:iCs/>
      <w:color w:val="000000" w:themeColor="text1"/>
      <w:spacing w:val="15"/>
    </w:rPr>
  </w:style>
  <w:style w:type="character" w:customStyle="1" w:styleId="UnderrubrikChar">
    <w:name w:val="Underrubrik Char"/>
    <w:basedOn w:val="Standardstycketeckensnitt"/>
    <w:link w:val="Underrubrik"/>
    <w:uiPriority w:val="11"/>
    <w:rsid w:val="008E5F63"/>
    <w:rPr>
      <w:rFonts w:ascii="Arial" w:eastAsiaTheme="majorEastAsia" w:hAnsi="Arial" w:cstheme="majorBidi"/>
      <w:b/>
      <w:iCs/>
      <w:color w:val="000000" w:themeColor="text1"/>
      <w:spacing w:val="15"/>
      <w:szCs w:val="24"/>
      <w:lang w:eastAsia="sv-SE"/>
    </w:rPr>
  </w:style>
  <w:style w:type="paragraph" w:styleId="Rubrik">
    <w:name w:val="Title"/>
    <w:basedOn w:val="Normal"/>
    <w:next w:val="Normal"/>
    <w:link w:val="RubrikChar"/>
    <w:autoRedefine/>
    <w:uiPriority w:val="10"/>
    <w:qFormat/>
    <w:rsid w:val="009A3D8B"/>
    <w:pPr>
      <w:pBdr>
        <w:bottom w:val="single" w:sz="8" w:space="4" w:color="7F7F7F" w:themeColor="text1" w:themeTint="80"/>
      </w:pBdr>
      <w:spacing w:after="300"/>
      <w:contextualSpacing/>
    </w:pPr>
    <w:rPr>
      <w:rFonts w:eastAsiaTheme="majorEastAsia"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9A3D8B"/>
    <w:rPr>
      <w:rFonts w:ascii="Arial" w:eastAsiaTheme="majorEastAsia" w:hAnsi="Arial" w:cstheme="majorBidi"/>
      <w:color w:val="000000" w:themeColor="text1"/>
      <w:spacing w:val="5"/>
      <w:kern w:val="28"/>
      <w:sz w:val="52"/>
      <w:szCs w:val="52"/>
      <w:lang w:eastAsia="sv-SE"/>
    </w:rPr>
  </w:style>
  <w:style w:type="paragraph" w:styleId="Innehll1">
    <w:name w:val="toc 1"/>
    <w:basedOn w:val="Normal"/>
    <w:next w:val="Normal"/>
    <w:autoRedefine/>
    <w:uiPriority w:val="39"/>
    <w:unhideWhenUsed/>
    <w:rsid w:val="00A3146E"/>
    <w:pPr>
      <w:tabs>
        <w:tab w:val="right" w:leader="dot" w:pos="9062"/>
      </w:tabs>
      <w:spacing w:after="100"/>
      <w:ind w:left="0"/>
    </w:pPr>
  </w:style>
  <w:style w:type="paragraph" w:styleId="Innehll2">
    <w:name w:val="toc 2"/>
    <w:basedOn w:val="Normal"/>
    <w:next w:val="Normal"/>
    <w:autoRedefine/>
    <w:uiPriority w:val="39"/>
    <w:unhideWhenUsed/>
    <w:rsid w:val="0069517E"/>
    <w:pPr>
      <w:spacing w:after="100"/>
      <w:ind w:left="220"/>
    </w:pPr>
  </w:style>
  <w:style w:type="paragraph" w:styleId="Innehll3">
    <w:name w:val="toc 3"/>
    <w:basedOn w:val="Normal"/>
    <w:next w:val="Normal"/>
    <w:autoRedefine/>
    <w:uiPriority w:val="39"/>
    <w:unhideWhenUsed/>
    <w:rsid w:val="0069517E"/>
    <w:pPr>
      <w:spacing w:after="100"/>
      <w:ind w:left="440"/>
    </w:pPr>
  </w:style>
  <w:style w:type="character" w:styleId="Hyperlnk">
    <w:name w:val="Hyperlink"/>
    <w:basedOn w:val="Standardstycketeckensnitt"/>
    <w:uiPriority w:val="99"/>
    <w:unhideWhenUsed/>
    <w:rsid w:val="0069517E"/>
    <w:rPr>
      <w:color w:val="0000FF" w:themeColor="hyperlink"/>
      <w:u w:val="single"/>
    </w:rPr>
  </w:style>
  <w:style w:type="character" w:styleId="Diskretbetoning">
    <w:name w:val="Subtle Emphasis"/>
    <w:basedOn w:val="Standardstycketeckensnitt"/>
    <w:uiPriority w:val="19"/>
    <w:qFormat/>
    <w:rsid w:val="008E5F63"/>
    <w:rPr>
      <w:i/>
      <w:iCs/>
      <w:color w:val="808080" w:themeColor="text1" w:themeTint="7F"/>
    </w:rPr>
  </w:style>
  <w:style w:type="character" w:styleId="Bokenstitel">
    <w:name w:val="Book Title"/>
    <w:basedOn w:val="Standardstycketeckensnitt"/>
    <w:uiPriority w:val="33"/>
    <w:qFormat/>
    <w:rsid w:val="008E5F63"/>
    <w:rPr>
      <w:b/>
      <w:bCs/>
      <w:smallCaps/>
      <w:spacing w:val="5"/>
    </w:rPr>
  </w:style>
  <w:style w:type="paragraph" w:styleId="Sidhuvud">
    <w:name w:val="header"/>
    <w:basedOn w:val="Normal"/>
    <w:link w:val="SidhuvudChar"/>
    <w:uiPriority w:val="99"/>
    <w:unhideWhenUsed/>
    <w:rsid w:val="00614F47"/>
    <w:pPr>
      <w:tabs>
        <w:tab w:val="center" w:pos="4536"/>
        <w:tab w:val="right" w:pos="9072"/>
      </w:tabs>
    </w:pPr>
  </w:style>
  <w:style w:type="character" w:customStyle="1" w:styleId="SidhuvudChar">
    <w:name w:val="Sidhuvud Char"/>
    <w:basedOn w:val="Standardstycketeckensnitt"/>
    <w:link w:val="Sidhuvud"/>
    <w:uiPriority w:val="99"/>
    <w:rsid w:val="00614F47"/>
    <w:rPr>
      <w:rFonts w:ascii="Arial" w:hAnsi="Arial" w:cs="Times New Roman"/>
      <w:szCs w:val="24"/>
      <w:lang w:eastAsia="sv-SE"/>
    </w:rPr>
  </w:style>
  <w:style w:type="paragraph" w:styleId="Sidfot">
    <w:name w:val="footer"/>
    <w:basedOn w:val="Normal"/>
    <w:link w:val="SidfotChar"/>
    <w:uiPriority w:val="99"/>
    <w:unhideWhenUsed/>
    <w:rsid w:val="00614F47"/>
    <w:pPr>
      <w:tabs>
        <w:tab w:val="center" w:pos="4536"/>
        <w:tab w:val="right" w:pos="9072"/>
      </w:tabs>
    </w:pPr>
  </w:style>
  <w:style w:type="character" w:customStyle="1" w:styleId="SidfotChar">
    <w:name w:val="Sidfot Char"/>
    <w:basedOn w:val="Standardstycketeckensnitt"/>
    <w:link w:val="Sidfot"/>
    <w:uiPriority w:val="99"/>
    <w:rsid w:val="00614F47"/>
    <w:rPr>
      <w:rFonts w:ascii="Arial" w:hAnsi="Arial" w:cs="Times New Roman"/>
      <w:szCs w:val="24"/>
      <w:lang w:eastAsia="sv-SE"/>
    </w:rPr>
  </w:style>
  <w:style w:type="character" w:styleId="Starkbetoning">
    <w:name w:val="Intense Emphasis"/>
    <w:basedOn w:val="Standardstycketeckensnitt"/>
    <w:uiPriority w:val="21"/>
    <w:qFormat/>
    <w:rsid w:val="00BA2A5A"/>
    <w:rPr>
      <w:b/>
      <w:bCs/>
      <w:i/>
      <w:iCs/>
      <w:color w:val="4F81BD" w:themeColor="accent1"/>
    </w:rPr>
  </w:style>
  <w:style w:type="character" w:styleId="Stark">
    <w:name w:val="Strong"/>
    <w:basedOn w:val="Standardstycketeckensnitt"/>
    <w:uiPriority w:val="22"/>
    <w:qFormat/>
    <w:rsid w:val="00BA2A5A"/>
    <w:rPr>
      <w:b/>
      <w:bCs/>
    </w:rPr>
  </w:style>
  <w:style w:type="character" w:customStyle="1" w:styleId="Rubrik7Char">
    <w:name w:val="Rubrik 7 Char"/>
    <w:basedOn w:val="Standardstycketeckensnitt"/>
    <w:link w:val="Rubrik7"/>
    <w:uiPriority w:val="9"/>
    <w:semiHidden/>
    <w:rsid w:val="00A3146E"/>
    <w:rPr>
      <w:rFonts w:asciiTheme="majorHAnsi" w:eastAsiaTheme="majorEastAsia" w:hAnsiTheme="majorHAnsi" w:cstheme="majorBidi"/>
      <w:i/>
      <w:iCs/>
      <w:color w:val="243F60" w:themeColor="accent1" w:themeShade="7F"/>
      <w:szCs w:val="24"/>
      <w:lang w:eastAsia="sv-SE"/>
    </w:rPr>
  </w:style>
  <w:style w:type="character" w:customStyle="1" w:styleId="Rubrik8Char">
    <w:name w:val="Rubrik 8 Char"/>
    <w:basedOn w:val="Standardstycketeckensnitt"/>
    <w:link w:val="Rubrik8"/>
    <w:uiPriority w:val="9"/>
    <w:semiHidden/>
    <w:rsid w:val="00A3146E"/>
    <w:rPr>
      <w:rFonts w:asciiTheme="majorHAnsi" w:eastAsiaTheme="majorEastAsia" w:hAnsiTheme="majorHAnsi" w:cstheme="majorBidi"/>
      <w:color w:val="272727" w:themeColor="text1" w:themeTint="D8"/>
      <w:sz w:val="21"/>
      <w:szCs w:val="21"/>
      <w:lang w:eastAsia="sv-SE"/>
    </w:rPr>
  </w:style>
  <w:style w:type="character" w:customStyle="1" w:styleId="Rubrik9Char">
    <w:name w:val="Rubrik 9 Char"/>
    <w:basedOn w:val="Standardstycketeckensnitt"/>
    <w:link w:val="Rubrik9"/>
    <w:uiPriority w:val="9"/>
    <w:semiHidden/>
    <w:rsid w:val="00A3146E"/>
    <w:rPr>
      <w:rFonts w:asciiTheme="majorHAnsi" w:eastAsiaTheme="majorEastAsia" w:hAnsiTheme="majorHAnsi" w:cstheme="majorBidi"/>
      <w:i/>
      <w:iCs/>
      <w:color w:val="272727" w:themeColor="text1" w:themeTint="D8"/>
      <w:sz w:val="21"/>
      <w:szCs w:val="21"/>
      <w:lang w:eastAsia="sv-SE"/>
    </w:rPr>
  </w:style>
  <w:style w:type="paragraph" w:customStyle="1" w:styleId="Default">
    <w:name w:val="Default"/>
    <w:rsid w:val="00CE388D"/>
    <w:pPr>
      <w:autoSpaceDE w:val="0"/>
      <w:autoSpaceDN w:val="0"/>
      <w:adjustRightInd w:val="0"/>
      <w:spacing w:after="0" w:line="240" w:lineRule="auto"/>
    </w:pPr>
    <w:rPr>
      <w:rFonts w:ascii="Times New Roman" w:hAnsi="Times New Roman" w:cs="Times New Roman"/>
      <w:color w:val="000000"/>
      <w:sz w:val="24"/>
      <w:szCs w:val="24"/>
    </w:rPr>
  </w:style>
  <w:style w:type="character" w:styleId="Platshllartext">
    <w:name w:val="Placeholder Text"/>
    <w:basedOn w:val="Standardstycketeckensnitt"/>
    <w:uiPriority w:val="99"/>
    <w:semiHidden/>
    <w:rsid w:val="007A18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473">
      <w:bodyDiv w:val="1"/>
      <w:marLeft w:val="0"/>
      <w:marRight w:val="0"/>
      <w:marTop w:val="0"/>
      <w:marBottom w:val="0"/>
      <w:divBdr>
        <w:top w:val="none" w:sz="0" w:space="0" w:color="auto"/>
        <w:left w:val="none" w:sz="0" w:space="0" w:color="auto"/>
        <w:bottom w:val="none" w:sz="0" w:space="0" w:color="auto"/>
        <w:right w:val="none" w:sz="0" w:space="0" w:color="auto"/>
      </w:divBdr>
    </w:div>
    <w:div w:id="1086148173">
      <w:bodyDiv w:val="1"/>
      <w:marLeft w:val="0"/>
      <w:marRight w:val="0"/>
      <w:marTop w:val="0"/>
      <w:marBottom w:val="0"/>
      <w:divBdr>
        <w:top w:val="none" w:sz="0" w:space="0" w:color="auto"/>
        <w:left w:val="none" w:sz="0" w:space="0" w:color="auto"/>
        <w:bottom w:val="none" w:sz="0" w:space="0" w:color="auto"/>
        <w:right w:val="none" w:sz="0" w:space="0" w:color="auto"/>
      </w:divBdr>
    </w:div>
    <w:div w:id="20480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44C1239343429B91F23677DD377988"/>
        <w:category>
          <w:name w:val="Allmänt"/>
          <w:gallery w:val="placeholder"/>
        </w:category>
        <w:types>
          <w:type w:val="bbPlcHdr"/>
        </w:types>
        <w:behaviors>
          <w:behavior w:val="content"/>
        </w:behaviors>
        <w:guid w:val="{3261B90D-B229-47DE-9130-F028AFA75FC0}"/>
      </w:docPartPr>
      <w:docPartBody>
        <w:p w:rsidR="00362DDE" w:rsidRDefault="006816F9">
          <w:pPr>
            <w:pStyle w:val="A244C1239343429B91F23677DD377988"/>
          </w:pPr>
          <w:r>
            <w:rPr>
              <w:rFonts w:asciiTheme="majorHAnsi" w:eastAsiaTheme="majorEastAsia" w:hAnsiTheme="majorHAnsi" w:cstheme="majorBidi"/>
              <w:sz w:val="80"/>
              <w:szCs w:val="80"/>
            </w:rPr>
            <w:t>[Ange dokumen. rubrik]</w:t>
          </w:r>
        </w:p>
      </w:docPartBody>
    </w:docPart>
    <w:docPart>
      <w:docPartPr>
        <w:name w:val="A3089311F93E40E5957BE2672C231335"/>
        <w:category>
          <w:name w:val="Allmänt"/>
          <w:gallery w:val="placeholder"/>
        </w:category>
        <w:types>
          <w:type w:val="bbPlcHdr"/>
        </w:types>
        <w:behaviors>
          <w:behavior w:val="content"/>
        </w:behaviors>
        <w:guid w:val="{03E067B5-B583-4B3D-938F-C78FB371FC29}"/>
      </w:docPartPr>
      <w:docPartBody>
        <w:p w:rsidR="00362DDE" w:rsidRDefault="006816F9">
          <w:pPr>
            <w:pStyle w:val="A3089311F93E40E5957BE2672C231335"/>
          </w:pPr>
          <w:r>
            <w:rPr>
              <w:rFonts w:asciiTheme="majorHAnsi" w:eastAsiaTheme="majorEastAsia" w:hAnsiTheme="majorHAnsi" w:cstheme="majorBidi"/>
              <w:sz w:val="44"/>
              <w:szCs w:val="44"/>
            </w:rPr>
            <w:t>[Ange dokumentets underrubrik]</w:t>
          </w:r>
        </w:p>
      </w:docPartBody>
    </w:docPart>
    <w:docPart>
      <w:docPartPr>
        <w:name w:val="8BCEAA01AA564D2D99A8973C30655B47"/>
        <w:category>
          <w:name w:val="Allmänt"/>
          <w:gallery w:val="placeholder"/>
        </w:category>
        <w:types>
          <w:type w:val="bbPlcHdr"/>
        </w:types>
        <w:behaviors>
          <w:behavior w:val="content"/>
        </w:behaviors>
        <w:guid w:val="{FA64B163-0B38-4F43-B8EC-A9D11AB520F5}"/>
      </w:docPartPr>
      <w:docPartBody>
        <w:p w:rsidR="00F03928" w:rsidRDefault="00F03928" w:rsidP="00F03928">
          <w:pPr>
            <w:pStyle w:val="8BCEAA01AA564D2D99A8973C30655B47"/>
          </w:pPr>
          <w:r>
            <w:rPr>
              <w:b/>
              <w:bCs/>
            </w:rPr>
            <w:t>[Välj datum]</w:t>
          </w:r>
        </w:p>
      </w:docPartBody>
    </w:docPart>
    <w:docPart>
      <w:docPartPr>
        <w:name w:val="98FB7F7039C843D1AF2F1EB693030A52"/>
        <w:category>
          <w:name w:val="Allmänt"/>
          <w:gallery w:val="placeholder"/>
        </w:category>
        <w:types>
          <w:type w:val="bbPlcHdr"/>
        </w:types>
        <w:behaviors>
          <w:behavior w:val="content"/>
        </w:behaviors>
        <w:guid w:val="{529D5D46-47E1-420E-B23D-4376D20CECA5}"/>
      </w:docPartPr>
      <w:docPartBody>
        <w:p w:rsidR="00F03928" w:rsidRDefault="00F03928" w:rsidP="00F03928">
          <w:pPr>
            <w:pStyle w:val="98FB7F7039C843D1AF2F1EB693030A52"/>
          </w:pPr>
          <w:r>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F9"/>
    <w:rsid w:val="00021A07"/>
    <w:rsid w:val="001C7687"/>
    <w:rsid w:val="002F0D6B"/>
    <w:rsid w:val="00347740"/>
    <w:rsid w:val="00362DDE"/>
    <w:rsid w:val="003831CF"/>
    <w:rsid w:val="003A0D60"/>
    <w:rsid w:val="003A656C"/>
    <w:rsid w:val="00610D13"/>
    <w:rsid w:val="006816F9"/>
    <w:rsid w:val="006E774B"/>
    <w:rsid w:val="006F5804"/>
    <w:rsid w:val="0088354E"/>
    <w:rsid w:val="008D3660"/>
    <w:rsid w:val="009A39C7"/>
    <w:rsid w:val="00BA70D5"/>
    <w:rsid w:val="00BD691D"/>
    <w:rsid w:val="00C24A8E"/>
    <w:rsid w:val="00D46BF3"/>
    <w:rsid w:val="00DA1DBA"/>
    <w:rsid w:val="00E05650"/>
    <w:rsid w:val="00E46E54"/>
    <w:rsid w:val="00F03928"/>
    <w:rsid w:val="00F05A78"/>
    <w:rsid w:val="00F413A4"/>
    <w:rsid w:val="00F706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244C1239343429B91F23677DD377988">
    <w:name w:val="A244C1239343429B91F23677DD377988"/>
  </w:style>
  <w:style w:type="paragraph" w:customStyle="1" w:styleId="A3089311F93E40E5957BE2672C231335">
    <w:name w:val="A3089311F93E40E5957BE2672C231335"/>
  </w:style>
  <w:style w:type="paragraph" w:customStyle="1" w:styleId="5747BCE3D8804E3399D4B4BF13843EBD">
    <w:name w:val="5747BCE3D8804E3399D4B4BF13843EBD"/>
  </w:style>
  <w:style w:type="paragraph" w:customStyle="1" w:styleId="8572C87F92AA4D0CA2CA9DA9060F4EEF">
    <w:name w:val="8572C87F92AA4D0CA2CA9DA9060F4EEF"/>
  </w:style>
  <w:style w:type="paragraph" w:customStyle="1" w:styleId="8BCEAA01AA564D2D99A8973C30655B47">
    <w:name w:val="8BCEAA01AA564D2D99A8973C30655B47"/>
    <w:rsid w:val="00F03928"/>
  </w:style>
  <w:style w:type="character" w:styleId="Platshllartext">
    <w:name w:val="Placeholder Text"/>
    <w:basedOn w:val="Standardstycketeckensnitt"/>
    <w:uiPriority w:val="99"/>
    <w:semiHidden/>
    <w:rsid w:val="00F03928"/>
  </w:style>
  <w:style w:type="paragraph" w:customStyle="1" w:styleId="98FB7F7039C843D1AF2F1EB693030A52">
    <w:name w:val="98FB7F7039C843D1AF2F1EB693030A52"/>
    <w:rsid w:val="00F03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70A643-24EC-417D-8FB1-AE8E3E16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4528</Words>
  <Characters>24000</Characters>
  <Application>Microsoft Office Word</Application>
  <DocSecurity>0</DocSecurity>
  <Lines>200</Lines>
  <Paragraphs>56</Paragraphs>
  <ScaleCrop>false</ScaleCrop>
  <HeadingPairs>
    <vt:vector size="2" baseType="variant">
      <vt:variant>
        <vt:lpstr>Rubrik</vt:lpstr>
      </vt:variant>
      <vt:variant>
        <vt:i4>1</vt:i4>
      </vt:variant>
    </vt:vector>
  </HeadingPairs>
  <TitlesOfParts>
    <vt:vector size="1" baseType="lpstr">
      <vt:lpstr>Nora kommuns plan för personer med funktionsnedsättning</vt:lpstr>
    </vt:vector>
  </TitlesOfParts>
  <Manager>Kommunchef</Manager>
  <Company>Nora kommun</Company>
  <LinksUpToDate>false</LinksUpToDate>
  <CharactersWithSpaces>28472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Nora kommuns plan för personer med funktionsnedsättning 2018-2025</dc:title>
  <dc:subject>Plan</dc:subject>
  <dc:creator>Antagen av kommunfullmäktige 2018- 09-26 </dc:creator>
  <cp:keywords>skrivelse;planer</cp:keywords>
  <cp:lastModifiedBy>Lisa Nyquist</cp:lastModifiedBy>
  <cp:revision>8</cp:revision>
  <cp:lastPrinted>2018-05-31T05:53:00Z</cp:lastPrinted>
  <dcterms:created xsi:type="dcterms:W3CDTF">2018-10-08T09:15:00Z</dcterms:created>
  <dcterms:modified xsi:type="dcterms:W3CDTF">2018-10-08T09:29:00Z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BackOfficeType">
    <vt:lpwstr>growBusiness Solutions</vt:lpwstr>
  </property>
  <property fmtid="{D5CDD505-2E9C-101B-9397-08002B2CF9AE}" pid="4" name="Server">
    <vt:lpwstr>srv079</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306212</vt:lpwstr>
  </property>
  <property fmtid="{D5CDD505-2E9C-101B-9397-08002B2CF9AE}" pid="8" name="VerID">
    <vt:lpwstr>0</vt:lpwstr>
  </property>
  <property fmtid="{D5CDD505-2E9C-101B-9397-08002B2CF9AE}" pid="9" name="FilePath">
    <vt:lpwstr>\\SRV079\360users\work\nora-ds\linyqu</vt:lpwstr>
  </property>
  <property fmtid="{D5CDD505-2E9C-101B-9397-08002B2CF9AE}" pid="10" name="FileName">
    <vt:lpwstr>KS2016-504-3 Nora kommuns plan för personer med funktionsnedsättning 306212_355633_0.DOCX</vt:lpwstr>
  </property>
  <property fmtid="{D5CDD505-2E9C-101B-9397-08002B2CF9AE}" pid="11" name="FullFileName">
    <vt:lpwstr>\\SRV079\360users\work\nora-ds\linyqu\KS2016-504-3 Nora kommuns plan för personer med funktionsnedsättning 306212_355633_0.DOCX</vt:lpwstr>
  </property>
</Properties>
</file>