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60" w:rsidRDefault="00EE5F60" w:rsidP="00EE5F60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AB08188" wp14:editId="506619D1">
            <wp:extent cx="3928109" cy="1695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ill_fla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0" b="11198"/>
                    <a:stretch/>
                  </pic:blipFill>
                  <pic:spPr bwMode="auto">
                    <a:xfrm>
                      <a:off x="0" y="0"/>
                      <a:ext cx="3938199" cy="169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D74" w:rsidRDefault="00BB6D74" w:rsidP="00BB6D74">
      <w:pPr>
        <w:jc w:val="center"/>
        <w:rPr>
          <w:sz w:val="36"/>
          <w:szCs w:val="36"/>
        </w:rPr>
      </w:pPr>
      <w:r>
        <w:rPr>
          <w:sz w:val="36"/>
          <w:szCs w:val="36"/>
        </w:rPr>
        <w:t>Den 26 maj i</w:t>
      </w:r>
      <w:r w:rsidR="00EE5F60" w:rsidRPr="00E9489B">
        <w:rPr>
          <w:sz w:val="36"/>
          <w:szCs w:val="36"/>
        </w:rPr>
        <w:t xml:space="preserve">nviger vi </w:t>
      </w:r>
      <w:r w:rsidR="004D39CF" w:rsidRPr="00E9489B">
        <w:rPr>
          <w:sz w:val="36"/>
          <w:szCs w:val="36"/>
        </w:rPr>
        <w:t xml:space="preserve">äntligen </w:t>
      </w:r>
      <w:r w:rsidR="00EE5F60" w:rsidRPr="00E9489B">
        <w:rPr>
          <w:sz w:val="36"/>
          <w:szCs w:val="36"/>
        </w:rPr>
        <w:t xml:space="preserve">Jubileumsåret </w:t>
      </w:r>
      <w:r>
        <w:rPr>
          <w:sz w:val="36"/>
          <w:szCs w:val="36"/>
        </w:rPr>
        <w:br/>
      </w:r>
      <w:r w:rsidR="00EE5F60" w:rsidRPr="00E9489B">
        <w:rPr>
          <w:sz w:val="36"/>
          <w:szCs w:val="36"/>
        </w:rPr>
        <w:t>Tillsammans 750 år</w:t>
      </w:r>
      <w:r w:rsidR="004D39CF" w:rsidRPr="00E9489B">
        <w:rPr>
          <w:sz w:val="36"/>
          <w:szCs w:val="36"/>
        </w:rPr>
        <w:t>!</w:t>
      </w:r>
      <w:r w:rsidR="00E56F4D">
        <w:rPr>
          <w:sz w:val="36"/>
          <w:szCs w:val="36"/>
        </w:rPr>
        <w:br/>
      </w:r>
      <w:r>
        <w:rPr>
          <w:sz w:val="36"/>
          <w:szCs w:val="36"/>
        </w:rPr>
        <w:t>Under sommaren kommer det att hända lite olika saker.</w:t>
      </w:r>
      <w:r>
        <w:rPr>
          <w:sz w:val="36"/>
          <w:szCs w:val="36"/>
        </w:rPr>
        <w:br/>
        <w:t>Här ett axplock:</w:t>
      </w:r>
    </w:p>
    <w:p w:rsidR="00BB6D74" w:rsidRDefault="00BB6D74" w:rsidP="00BB6D74">
      <w:pPr>
        <w:jc w:val="center"/>
        <w:rPr>
          <w:sz w:val="36"/>
          <w:szCs w:val="36"/>
        </w:rPr>
      </w:pPr>
    </w:p>
    <w:p w:rsidR="00BB6D74" w:rsidRDefault="00BB6D74" w:rsidP="00BB6D74">
      <w:pPr>
        <w:ind w:left="1304" w:hanging="1304"/>
        <w:rPr>
          <w:sz w:val="24"/>
          <w:szCs w:val="24"/>
        </w:rPr>
      </w:pPr>
      <w:r w:rsidRPr="00BB6D74">
        <w:rPr>
          <w:sz w:val="24"/>
          <w:szCs w:val="24"/>
        </w:rPr>
        <w:t>16 juni</w:t>
      </w:r>
      <w:r>
        <w:rPr>
          <w:sz w:val="24"/>
          <w:szCs w:val="24"/>
        </w:rPr>
        <w:tab/>
        <w:t>Vernissage för Utställningen Kung Kristina.</w:t>
      </w:r>
      <w:r>
        <w:rPr>
          <w:sz w:val="24"/>
          <w:szCs w:val="24"/>
        </w:rPr>
        <w:br/>
        <w:t>Lindesbergs Bibliotek och Konsthallen i Nora (Biblioteket)</w:t>
      </w:r>
      <w:r>
        <w:rPr>
          <w:sz w:val="24"/>
          <w:szCs w:val="24"/>
        </w:rPr>
        <w:br/>
        <w:t>Utställningen pågår till mitten av augusti.</w:t>
      </w:r>
      <w:r>
        <w:rPr>
          <w:sz w:val="24"/>
          <w:szCs w:val="24"/>
        </w:rPr>
        <w:br/>
        <w:t>Samarbete med Konstfrämjandet i Bergslagen</w:t>
      </w:r>
    </w:p>
    <w:p w:rsidR="004D39CF" w:rsidRPr="00BB6D74" w:rsidRDefault="00BB6D74" w:rsidP="00BB6D74">
      <w:pPr>
        <w:ind w:left="1304"/>
        <w:rPr>
          <w:sz w:val="24"/>
          <w:szCs w:val="24"/>
        </w:rPr>
      </w:pPr>
      <w:r w:rsidRPr="00BB6D74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1238095" cy="723810"/>
            <wp:effectExtent l="0" t="0" r="635" b="635"/>
            <wp:wrapSquare wrapText="bothSides"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D7">
        <w:rPr>
          <w:sz w:val="24"/>
          <w:szCs w:val="24"/>
        </w:rPr>
        <w:br w:type="textWrapping" w:clear="all"/>
      </w:r>
    </w:p>
    <w:p w:rsidR="00BB6D74" w:rsidRDefault="00BB6D74" w:rsidP="00BB6D7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25 juni</w:t>
      </w:r>
      <w:r>
        <w:rPr>
          <w:sz w:val="24"/>
          <w:szCs w:val="24"/>
        </w:rPr>
        <w:tab/>
        <w:t>I samband med Bergslagens Familjeveckor.</w:t>
      </w:r>
      <w:r>
        <w:rPr>
          <w:sz w:val="24"/>
          <w:szCs w:val="24"/>
        </w:rPr>
        <w:br/>
      </w:r>
      <w:r w:rsidRPr="00BB6D74">
        <w:t>Gycklargruppen Trix kommer under tisdagen den 26 juni genomföra två aktiviteter i varje stad.</w:t>
      </w:r>
      <w:r>
        <w:t xml:space="preserve"> </w:t>
      </w:r>
      <w:r w:rsidRPr="00BB6D74">
        <w:rPr>
          <w:sz w:val="24"/>
          <w:szCs w:val="24"/>
        </w:rPr>
        <w:t>Familjeföreställningen Cirkusdemo</w:t>
      </w:r>
      <w:r>
        <w:rPr>
          <w:sz w:val="24"/>
          <w:szCs w:val="24"/>
        </w:rPr>
        <w:t>krati och en Cirkus workshop.</w:t>
      </w:r>
      <w:r>
        <w:rPr>
          <w:sz w:val="24"/>
          <w:szCs w:val="24"/>
        </w:rPr>
        <w:br/>
      </w:r>
      <w:r w:rsidRPr="00BB6D74">
        <w:rPr>
          <w:sz w:val="24"/>
          <w:szCs w:val="24"/>
        </w:rPr>
        <w:t>Loppholmen</w:t>
      </w:r>
      <w:r>
        <w:rPr>
          <w:sz w:val="24"/>
          <w:szCs w:val="24"/>
        </w:rPr>
        <w:t xml:space="preserve"> i Lindesberg kl. 10</w:t>
      </w:r>
      <w:r w:rsidRPr="00BB6D74">
        <w:rPr>
          <w:sz w:val="24"/>
          <w:szCs w:val="24"/>
        </w:rPr>
        <w:t xml:space="preserve"> och Kvarteret Bryggeriet</w:t>
      </w:r>
      <w:r>
        <w:rPr>
          <w:sz w:val="24"/>
          <w:szCs w:val="24"/>
        </w:rPr>
        <w:t xml:space="preserve"> kl. 14.</w:t>
      </w:r>
    </w:p>
    <w:p w:rsidR="00BB6D74" w:rsidRDefault="00BB6D74" w:rsidP="00BB6D74">
      <w:pPr>
        <w:ind w:left="1304" w:hanging="1304"/>
        <w:rPr>
          <w:sz w:val="24"/>
          <w:szCs w:val="24"/>
        </w:rPr>
      </w:pPr>
      <w:r w:rsidRPr="00BB6D74">
        <w:rPr>
          <w:sz w:val="24"/>
          <w:szCs w:val="24"/>
        </w:rPr>
        <w:t>3 juli</w:t>
      </w:r>
      <w:r w:rsidRPr="00BB6D74">
        <w:rPr>
          <w:sz w:val="24"/>
          <w:szCs w:val="24"/>
        </w:rPr>
        <w:tab/>
        <w:t>Historisk upplevelse "Försvunnet så som en dröm"</w:t>
      </w:r>
      <w:r>
        <w:rPr>
          <w:sz w:val="24"/>
          <w:szCs w:val="24"/>
        </w:rPr>
        <w:t>.</w:t>
      </w:r>
      <w:r w:rsidRPr="00BB6D74">
        <w:rPr>
          <w:sz w:val="24"/>
          <w:szCs w:val="24"/>
        </w:rPr>
        <w:br/>
        <w:t xml:space="preserve">Föreläsning av Christopher </w:t>
      </w:r>
      <w:proofErr w:type="spellStart"/>
      <w:r w:rsidRPr="00BB6D74">
        <w:rPr>
          <w:sz w:val="24"/>
          <w:szCs w:val="24"/>
        </w:rPr>
        <w:t>O´Regan</w:t>
      </w:r>
      <w:proofErr w:type="spellEnd"/>
      <w:r w:rsidRPr="00BB6D74">
        <w:rPr>
          <w:sz w:val="24"/>
          <w:szCs w:val="24"/>
        </w:rPr>
        <w:t xml:space="preserve">, känd från </w:t>
      </w:r>
      <w:proofErr w:type="spellStart"/>
      <w:r w:rsidRPr="00BB6D74">
        <w:rPr>
          <w:sz w:val="24"/>
          <w:szCs w:val="24"/>
        </w:rPr>
        <w:t>SVT´s</w:t>
      </w:r>
      <w:proofErr w:type="spellEnd"/>
      <w:r w:rsidRPr="00BB6D74">
        <w:rPr>
          <w:sz w:val="24"/>
          <w:szCs w:val="24"/>
        </w:rPr>
        <w:t xml:space="preserve"> </w:t>
      </w:r>
      <w:r w:rsidR="009721D7">
        <w:rPr>
          <w:sz w:val="24"/>
          <w:szCs w:val="24"/>
        </w:rPr>
        <w:t xml:space="preserve">program ”Det sitter i väggarna”, på </w:t>
      </w:r>
      <w:r>
        <w:rPr>
          <w:sz w:val="24"/>
          <w:szCs w:val="24"/>
        </w:rPr>
        <w:t>Siggebohyttans loge</w:t>
      </w:r>
      <w:r w:rsidRPr="00BB6D74">
        <w:rPr>
          <w:sz w:val="24"/>
          <w:szCs w:val="24"/>
        </w:rPr>
        <w:t xml:space="preserve"> kl. 18.00. </w:t>
      </w:r>
      <w:r>
        <w:rPr>
          <w:sz w:val="24"/>
          <w:szCs w:val="24"/>
        </w:rPr>
        <w:t>Förköp via turistbyråerna, som</w:t>
      </w:r>
      <w:r w:rsidRPr="00BB6D74">
        <w:rPr>
          <w:sz w:val="24"/>
          <w:szCs w:val="24"/>
        </w:rPr>
        <w:t xml:space="preserve"> släpps den 7 juni.</w:t>
      </w:r>
      <w:r w:rsidR="00124645">
        <w:rPr>
          <w:sz w:val="24"/>
          <w:szCs w:val="24"/>
        </w:rPr>
        <w:t xml:space="preserve"> </w:t>
      </w:r>
      <w:r w:rsidR="009721D7">
        <w:rPr>
          <w:sz w:val="24"/>
          <w:szCs w:val="24"/>
        </w:rPr>
        <w:t xml:space="preserve">Samarbete med </w:t>
      </w:r>
      <w:r w:rsidRPr="00BB6D74">
        <w:rPr>
          <w:sz w:val="24"/>
          <w:szCs w:val="24"/>
        </w:rPr>
        <w:t>Ö</w:t>
      </w:r>
      <w:r w:rsidR="009721D7">
        <w:rPr>
          <w:sz w:val="24"/>
          <w:szCs w:val="24"/>
        </w:rPr>
        <w:t>rebro läns museum</w:t>
      </w:r>
      <w:r w:rsidRPr="00BB6D74">
        <w:rPr>
          <w:sz w:val="24"/>
          <w:szCs w:val="24"/>
        </w:rPr>
        <w:t>.</w:t>
      </w:r>
    </w:p>
    <w:p w:rsidR="004D39CF" w:rsidRPr="00E9489B" w:rsidRDefault="009721D7" w:rsidP="009721D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3 o 4 aug.</w:t>
      </w:r>
      <w:r>
        <w:rPr>
          <w:sz w:val="24"/>
          <w:szCs w:val="24"/>
        </w:rPr>
        <w:tab/>
      </w:r>
      <w:r w:rsidRPr="009721D7">
        <w:t>Hembygdsresan – lär känna din granne</w:t>
      </w:r>
      <w:r>
        <w:t>.</w:t>
      </w:r>
      <w:r>
        <w:br/>
      </w:r>
      <w:r>
        <w:rPr>
          <w:sz w:val="24"/>
          <w:szCs w:val="24"/>
        </w:rPr>
        <w:t>Invånare i Lindesberg och Nora erbjuds att lära känna sin grannstad.</w:t>
      </w:r>
      <w:r w:rsidRPr="009721D7">
        <w:rPr>
          <w:sz w:val="24"/>
          <w:szCs w:val="24"/>
        </w:rPr>
        <w:t xml:space="preserve"> Det blir </w:t>
      </w:r>
      <w:r>
        <w:rPr>
          <w:sz w:val="24"/>
          <w:szCs w:val="24"/>
        </w:rPr>
        <w:t xml:space="preserve">en halvdags utflykt som kommer att innehålla </w:t>
      </w:r>
      <w:r w:rsidRPr="009721D7">
        <w:rPr>
          <w:sz w:val="24"/>
          <w:szCs w:val="24"/>
        </w:rPr>
        <w:t>guidningar</w:t>
      </w:r>
      <w:r>
        <w:rPr>
          <w:sz w:val="24"/>
          <w:szCs w:val="24"/>
        </w:rPr>
        <w:t>, tid för fika</w:t>
      </w:r>
      <w:r w:rsidR="00124645">
        <w:rPr>
          <w:sz w:val="24"/>
          <w:szCs w:val="24"/>
        </w:rPr>
        <w:t xml:space="preserve"> eller</w:t>
      </w:r>
      <w:r>
        <w:rPr>
          <w:sz w:val="24"/>
          <w:szCs w:val="24"/>
        </w:rPr>
        <w:t xml:space="preserve"> lunch och </w:t>
      </w:r>
      <w:r w:rsidRPr="009721D7">
        <w:rPr>
          <w:sz w:val="24"/>
          <w:szCs w:val="24"/>
        </w:rPr>
        <w:t>shopping.</w:t>
      </w:r>
      <w:r>
        <w:rPr>
          <w:sz w:val="24"/>
          <w:szCs w:val="24"/>
        </w:rPr>
        <w:t xml:space="preserve"> Samarbete med Noraskogs Hembygdsförening och Linde Fornminnes och hembygdsförening. </w:t>
      </w:r>
      <w:r w:rsidR="004D39CF" w:rsidRPr="00E9489B">
        <w:rPr>
          <w:sz w:val="24"/>
          <w:szCs w:val="24"/>
        </w:rPr>
        <w:tab/>
      </w:r>
      <w:r w:rsidR="00BB6D74">
        <w:rPr>
          <w:sz w:val="24"/>
          <w:szCs w:val="24"/>
        </w:rPr>
        <w:t xml:space="preserve"> </w:t>
      </w:r>
    </w:p>
    <w:p w:rsidR="004D39CF" w:rsidRPr="00E9489B" w:rsidRDefault="009721D7" w:rsidP="004D39C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5F60" w:rsidRPr="009721D7" w:rsidRDefault="009721D7" w:rsidP="009721D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4645">
        <w:rPr>
          <w:sz w:val="24"/>
          <w:szCs w:val="24"/>
        </w:rPr>
        <w:t>F</w:t>
      </w:r>
      <w:r w:rsidR="00E56F4D">
        <w:rPr>
          <w:sz w:val="24"/>
          <w:szCs w:val="24"/>
        </w:rPr>
        <w:t xml:space="preserve">rågor eller funderingar </w:t>
      </w:r>
      <w:r w:rsidR="00124645">
        <w:rPr>
          <w:sz w:val="24"/>
          <w:szCs w:val="24"/>
        </w:rPr>
        <w:t>om Tillsammans 750 år kontakta</w:t>
      </w:r>
      <w:r w:rsidR="00E56F4D">
        <w:rPr>
          <w:sz w:val="24"/>
          <w:szCs w:val="24"/>
        </w:rPr>
        <w:t>: Håkan Ceder, tfn</w:t>
      </w:r>
      <w:proofErr w:type="gramStart"/>
      <w:r w:rsidR="00E56F4D">
        <w:rPr>
          <w:sz w:val="24"/>
          <w:szCs w:val="24"/>
        </w:rPr>
        <w:t xml:space="preserve"> 070-3481119</w:t>
      </w:r>
      <w:proofErr w:type="gramEnd"/>
    </w:p>
    <w:sectPr w:rsidR="00EE5F60" w:rsidRPr="0097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0"/>
    <w:rsid w:val="00124645"/>
    <w:rsid w:val="0046595B"/>
    <w:rsid w:val="004D39CF"/>
    <w:rsid w:val="004F3BF4"/>
    <w:rsid w:val="009721D7"/>
    <w:rsid w:val="009C6B6C"/>
    <w:rsid w:val="00AE4635"/>
    <w:rsid w:val="00BB6D74"/>
    <w:rsid w:val="00E55D9F"/>
    <w:rsid w:val="00E56F4D"/>
    <w:rsid w:val="00E9489B"/>
    <w:rsid w:val="00E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74B4-98F7-44CA-8298-906523D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B6D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Bergslagens kommunalteknik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Ceder</dc:creator>
  <cp:keywords/>
  <dc:description/>
  <cp:lastModifiedBy>Ingegerd Hedén</cp:lastModifiedBy>
  <cp:revision>2</cp:revision>
  <dcterms:created xsi:type="dcterms:W3CDTF">2018-05-24T07:59:00Z</dcterms:created>
  <dcterms:modified xsi:type="dcterms:W3CDTF">2018-05-24T07:59:00Z</dcterms:modified>
</cp:coreProperties>
</file>